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2674CFD3" w:rsidR="00A27829" w:rsidRPr="001C3D07" w:rsidRDefault="000F6F34" w:rsidP="00A27829">
      <w:pPr>
        <w:pStyle w:val="Head"/>
      </w:pPr>
      <w:r>
        <w:t>Nachhaltige</w:t>
      </w:r>
      <w:r w:rsidR="00A021A7">
        <w:t xml:space="preserve">r </w:t>
      </w:r>
      <w:r>
        <w:t xml:space="preserve">Straßenbau auf dem </w:t>
      </w:r>
      <w:r w:rsidR="00885678" w:rsidRPr="000F6F34">
        <w:t xml:space="preserve">Wirtgen Group </w:t>
      </w:r>
      <w:r>
        <w:t xml:space="preserve">Bauma-Stand </w:t>
      </w:r>
      <w:r w:rsidR="001C4835">
        <w:t>greifbar</w:t>
      </w:r>
      <w:r w:rsidR="00BD25D1" w:rsidRPr="001C3D07">
        <w:t xml:space="preserve"> </w:t>
      </w:r>
    </w:p>
    <w:p w14:paraId="26F0996C" w14:textId="64831208" w:rsidR="00A46F1E" w:rsidRPr="001C3D07" w:rsidRDefault="00CC49B1" w:rsidP="00881E44">
      <w:pPr>
        <w:pStyle w:val="Subhead"/>
      </w:pPr>
      <w:r>
        <w:t>Weltpremieren</w:t>
      </w:r>
      <w:r w:rsidR="000F6F34">
        <w:t xml:space="preserve"> ziehen Besucherinteresse auf sich</w:t>
      </w:r>
    </w:p>
    <w:p w14:paraId="009AA16D" w14:textId="74EE2D85" w:rsidR="00E24215" w:rsidRDefault="00E24215" w:rsidP="00E63C94">
      <w:pPr>
        <w:pStyle w:val="Teaser"/>
        <w:contextualSpacing w:val="0"/>
      </w:pPr>
      <w:r w:rsidRPr="00C37E90">
        <w:t xml:space="preserve">„The Future in Roadbuilding – Smart. </w:t>
      </w:r>
      <w:r w:rsidRPr="00E24215">
        <w:t xml:space="preserve">Safe. </w:t>
      </w:r>
      <w:proofErr w:type="spellStart"/>
      <w:r w:rsidRPr="00E24215">
        <w:t>Sustainable</w:t>
      </w:r>
      <w:proofErr w:type="spellEnd"/>
      <w:r w:rsidRPr="00E24215">
        <w:t>“</w:t>
      </w:r>
      <w:r w:rsidR="001C4835">
        <w:t>.</w:t>
      </w:r>
      <w:r w:rsidRPr="00E24215">
        <w:t xml:space="preserve"> </w:t>
      </w:r>
      <w:r w:rsidR="001746E4">
        <w:t xml:space="preserve">Unter diesem </w:t>
      </w:r>
      <w:r w:rsidR="001746E4" w:rsidRPr="001746E4">
        <w:t xml:space="preserve">Motto </w:t>
      </w:r>
      <w:r w:rsidR="001746E4">
        <w:t xml:space="preserve">war </w:t>
      </w:r>
      <w:r w:rsidR="00AA2999">
        <w:t xml:space="preserve">die </w:t>
      </w:r>
      <w:r w:rsidR="000F6F34">
        <w:t xml:space="preserve">Wirtgen Group </w:t>
      </w:r>
      <w:r w:rsidR="00AA2999">
        <w:t>auf dem Gemeinschaftsstand mit</w:t>
      </w:r>
      <w:r w:rsidR="000F6F34">
        <w:t xml:space="preserve"> John Deere </w:t>
      </w:r>
      <w:r w:rsidR="001746E4">
        <w:t>auf der Bauma angetreten</w:t>
      </w:r>
      <w:r w:rsidR="000F6F34">
        <w:t xml:space="preserve">. </w:t>
      </w:r>
      <w:r w:rsidR="00AA2999">
        <w:t>Mit</w:t>
      </w:r>
      <w:r w:rsidR="00AA2999" w:rsidRPr="00AA2999">
        <w:t xml:space="preserve"> </w:t>
      </w:r>
      <w:r w:rsidR="00422235">
        <w:t>97</w:t>
      </w:r>
      <w:r w:rsidR="00AA2999" w:rsidRPr="00AA2999">
        <w:t xml:space="preserve"> Exponaten</w:t>
      </w:r>
      <w:r w:rsidR="00583D18">
        <w:t xml:space="preserve"> – </w:t>
      </w:r>
      <w:r w:rsidR="00A021A7">
        <w:t xml:space="preserve">darunter </w:t>
      </w:r>
      <w:r w:rsidR="003727AF" w:rsidRPr="003727AF">
        <w:t>37</w:t>
      </w:r>
      <w:r w:rsidR="00AA2999" w:rsidRPr="00AA2999">
        <w:t xml:space="preserve"> Weltpremieren</w:t>
      </w:r>
      <w:r w:rsidR="00583D18">
        <w:t xml:space="preserve"> –</w:t>
      </w:r>
      <w:r w:rsidR="002019FC">
        <w:t xml:space="preserve"> </w:t>
      </w:r>
      <w:r w:rsidR="00583D18">
        <w:t xml:space="preserve">und eigenen Ausstellungen zu </w:t>
      </w:r>
      <w:r w:rsidR="009A6AA7">
        <w:t xml:space="preserve">den </w:t>
      </w:r>
      <w:r w:rsidR="00583D18">
        <w:t xml:space="preserve">digitalen Systemlösungen sowie </w:t>
      </w:r>
      <w:r w:rsidR="009A6AA7">
        <w:t xml:space="preserve">zum </w:t>
      </w:r>
      <w:r w:rsidR="00441286">
        <w:t xml:space="preserve">Thema </w:t>
      </w:r>
      <w:r w:rsidR="00441286" w:rsidRPr="00441286">
        <w:t xml:space="preserve">Nachhaltigkeit </w:t>
      </w:r>
      <w:r w:rsidR="001746E4">
        <w:t>präsentierte</w:t>
      </w:r>
      <w:r w:rsidR="00AA2999">
        <w:t xml:space="preserve"> der </w:t>
      </w:r>
      <w:r w:rsidR="00441286">
        <w:t>Unternehmensverbund</w:t>
      </w:r>
      <w:r w:rsidR="00AA2999" w:rsidRPr="00AA2999">
        <w:t xml:space="preserve"> </w:t>
      </w:r>
      <w:r w:rsidR="001746E4" w:rsidRPr="001746E4">
        <w:t>wegweisende Lösungen</w:t>
      </w:r>
      <w:r w:rsidR="001746E4">
        <w:t xml:space="preserve"> für den Straßenbau</w:t>
      </w:r>
      <w:r w:rsidR="00AA2999">
        <w:t>.</w:t>
      </w:r>
      <w:r w:rsidR="00716A4C">
        <w:t xml:space="preserve"> </w:t>
      </w:r>
    </w:p>
    <w:p w14:paraId="70246DC3" w14:textId="51BC92AC" w:rsidR="00E24215" w:rsidRDefault="00E74F93" w:rsidP="005313F3">
      <w:pPr>
        <w:pStyle w:val="Teaser"/>
        <w:spacing w:after="0"/>
        <w:contextualSpacing w:val="0"/>
      </w:pPr>
      <w:r w:rsidRPr="00E74F93">
        <w:t>Innovationskraft</w:t>
      </w:r>
      <w:r w:rsidR="00CC49B1">
        <w:t xml:space="preserve">: E-Maschinen und weitere Produktneuheiten </w:t>
      </w:r>
    </w:p>
    <w:p w14:paraId="1AE94EF6" w14:textId="6F067BA1" w:rsidR="00EB4172" w:rsidRDefault="009A6AA7" w:rsidP="005313F3">
      <w:pPr>
        <w:pStyle w:val="Teaser"/>
        <w:spacing w:after="0"/>
      </w:pPr>
      <w:r>
        <w:rPr>
          <w:b w:val="0"/>
          <w:bCs/>
        </w:rPr>
        <w:t>Die n</w:t>
      </w:r>
      <w:r w:rsidR="00D44A2E" w:rsidRPr="00D44A2E">
        <w:rPr>
          <w:b w:val="0"/>
          <w:bCs/>
        </w:rPr>
        <w:t xml:space="preserve">achhaltige Ausrichtung der Wirtgen Group </w:t>
      </w:r>
      <w:r>
        <w:rPr>
          <w:b w:val="0"/>
          <w:bCs/>
        </w:rPr>
        <w:t xml:space="preserve">zog sich wie ein roter Faden über den Messestand. </w:t>
      </w:r>
      <w:r w:rsidR="00EB4172">
        <w:rPr>
          <w:b w:val="0"/>
          <w:bCs/>
        </w:rPr>
        <w:t>So standen bei</w:t>
      </w:r>
      <w:r>
        <w:rPr>
          <w:b w:val="0"/>
          <w:bCs/>
        </w:rPr>
        <w:t xml:space="preserve"> den Maschinen-</w:t>
      </w:r>
      <w:r w:rsidRPr="009A6AA7">
        <w:rPr>
          <w:b w:val="0"/>
          <w:bCs/>
        </w:rPr>
        <w:t xml:space="preserve">Weltpremieren und Innovationen </w:t>
      </w:r>
      <w:r>
        <w:rPr>
          <w:b w:val="0"/>
          <w:bCs/>
        </w:rPr>
        <w:t xml:space="preserve">die batterie-elektrisch betriebenen Hamm </w:t>
      </w:r>
      <w:r w:rsidR="000B34C9">
        <w:rPr>
          <w:b w:val="0"/>
          <w:bCs/>
        </w:rPr>
        <w:t>Tandemw</w:t>
      </w:r>
      <w:r>
        <w:rPr>
          <w:b w:val="0"/>
          <w:bCs/>
        </w:rPr>
        <w:t xml:space="preserve">alzen, </w:t>
      </w:r>
      <w:r w:rsidR="003727AF">
        <w:rPr>
          <w:b w:val="0"/>
          <w:bCs/>
        </w:rPr>
        <w:t>die</w:t>
      </w:r>
      <w:r w:rsidR="003727AF" w:rsidRPr="00EE1D03">
        <w:rPr>
          <w:b w:val="0"/>
          <w:bCs/>
        </w:rPr>
        <w:t xml:space="preserve"> </w:t>
      </w:r>
      <w:r w:rsidR="003727AF" w:rsidRPr="003727AF">
        <w:rPr>
          <w:b w:val="0"/>
          <w:bCs/>
        </w:rPr>
        <w:t>batterie-elektrisch</w:t>
      </w:r>
      <w:r w:rsidR="003727AF">
        <w:rPr>
          <w:b w:val="0"/>
          <w:bCs/>
        </w:rPr>
        <w:t>en</w:t>
      </w:r>
      <w:r w:rsidR="003727AF" w:rsidRPr="003727AF">
        <w:rPr>
          <w:b w:val="0"/>
          <w:bCs/>
        </w:rPr>
        <w:t xml:space="preserve"> </w:t>
      </w:r>
      <w:r w:rsidR="003727AF">
        <w:rPr>
          <w:b w:val="0"/>
          <w:bCs/>
        </w:rPr>
        <w:t xml:space="preserve">Mini-Straßenfertiger </w:t>
      </w:r>
      <w:r w:rsidRPr="00EE1D03">
        <w:rPr>
          <w:b w:val="0"/>
          <w:bCs/>
        </w:rPr>
        <w:t xml:space="preserve">von </w:t>
      </w:r>
      <w:r w:rsidR="003727AF">
        <w:rPr>
          <w:b w:val="0"/>
          <w:bCs/>
        </w:rPr>
        <w:t xml:space="preserve">Vögele </w:t>
      </w:r>
      <w:r>
        <w:rPr>
          <w:b w:val="0"/>
          <w:bCs/>
        </w:rPr>
        <w:t xml:space="preserve">sowie der vollelektrische Kleemann </w:t>
      </w:r>
      <w:r w:rsidRPr="009A6AA7">
        <w:rPr>
          <w:b w:val="0"/>
          <w:bCs/>
        </w:rPr>
        <w:t>Prallbrecher</w:t>
      </w:r>
      <w:r w:rsidR="00EB4172">
        <w:rPr>
          <w:b w:val="0"/>
          <w:bCs/>
        </w:rPr>
        <w:t xml:space="preserve"> im Fokus. Für Aufsehen sorgten auch zwei </w:t>
      </w:r>
      <w:r w:rsidR="00716A4C">
        <w:rPr>
          <w:b w:val="0"/>
          <w:bCs/>
        </w:rPr>
        <w:t xml:space="preserve">Wirtgen </w:t>
      </w:r>
      <w:r w:rsidR="00EB4172">
        <w:rPr>
          <w:b w:val="0"/>
          <w:bCs/>
        </w:rPr>
        <w:t xml:space="preserve">Kompaktfräsen </w:t>
      </w:r>
      <w:r w:rsidR="00716A4C">
        <w:rPr>
          <w:b w:val="0"/>
          <w:bCs/>
        </w:rPr>
        <w:t>mit Komfo</w:t>
      </w:r>
      <w:r w:rsidR="00EB4172">
        <w:rPr>
          <w:b w:val="0"/>
          <w:bCs/>
        </w:rPr>
        <w:t>rtkabine</w:t>
      </w:r>
      <w:r w:rsidR="00C26025">
        <w:rPr>
          <w:b w:val="0"/>
          <w:bCs/>
        </w:rPr>
        <w:t xml:space="preserve">, </w:t>
      </w:r>
      <w:r w:rsidR="00716A4C">
        <w:rPr>
          <w:b w:val="0"/>
          <w:bCs/>
        </w:rPr>
        <w:t xml:space="preserve">die </w:t>
      </w:r>
      <w:r w:rsidR="00C26025" w:rsidRPr="00C26025">
        <w:rPr>
          <w:b w:val="0"/>
          <w:bCs/>
        </w:rPr>
        <w:t>Strich-5</w:t>
      </w:r>
      <w:r w:rsidR="00716A4C">
        <w:rPr>
          <w:b w:val="0"/>
          <w:bCs/>
        </w:rPr>
        <w:t xml:space="preserve">-Generation </w:t>
      </w:r>
      <w:r w:rsidR="007D086D">
        <w:rPr>
          <w:b w:val="0"/>
          <w:bCs/>
        </w:rPr>
        <w:t xml:space="preserve">der Vögele Straßenfertiger </w:t>
      </w:r>
      <w:r w:rsidR="00C26025">
        <w:rPr>
          <w:b w:val="0"/>
          <w:bCs/>
        </w:rPr>
        <w:t>und das</w:t>
      </w:r>
      <w:r w:rsidR="00716A4C" w:rsidRPr="00C26025">
        <w:rPr>
          <w:b w:val="0"/>
          <w:bCs/>
        </w:rPr>
        <w:t xml:space="preserve"> REVOC-System von </w:t>
      </w:r>
      <w:proofErr w:type="spellStart"/>
      <w:r w:rsidR="00716A4C" w:rsidRPr="00C26025">
        <w:rPr>
          <w:b w:val="0"/>
          <w:bCs/>
        </w:rPr>
        <w:t>Benninghoven</w:t>
      </w:r>
      <w:proofErr w:type="spellEnd"/>
      <w:r w:rsidR="007D086D">
        <w:rPr>
          <w:b w:val="0"/>
          <w:bCs/>
        </w:rPr>
        <w:t xml:space="preserve">, </w:t>
      </w:r>
      <w:r w:rsidR="005B7E35" w:rsidRPr="00C26025">
        <w:rPr>
          <w:b w:val="0"/>
          <w:bCs/>
        </w:rPr>
        <w:t>ein</w:t>
      </w:r>
      <w:r w:rsidR="00716A4C" w:rsidRPr="00C26025">
        <w:rPr>
          <w:b w:val="0"/>
          <w:bCs/>
        </w:rPr>
        <w:t xml:space="preserve"> Katalysator für Asphaltmischanlagen</w:t>
      </w:r>
      <w:r w:rsidR="00C26025">
        <w:rPr>
          <w:b w:val="0"/>
          <w:bCs/>
        </w:rPr>
        <w:t>.</w:t>
      </w:r>
      <w:r w:rsidR="00716A4C" w:rsidRPr="00716A4C">
        <w:rPr>
          <w:b w:val="0"/>
          <w:bCs/>
        </w:rPr>
        <w:t xml:space="preserve">   </w:t>
      </w:r>
    </w:p>
    <w:p w14:paraId="32BBF819" w14:textId="77777777" w:rsidR="00A021A7" w:rsidRPr="00A021A7" w:rsidRDefault="00A021A7" w:rsidP="00A021A7">
      <w:pPr>
        <w:pStyle w:val="Standardabsatz"/>
        <w:spacing w:after="0"/>
        <w:ind w:left="795"/>
      </w:pPr>
    </w:p>
    <w:p w14:paraId="7F739846" w14:textId="26B0FDA7" w:rsidR="005D29B1" w:rsidRDefault="005D29B1" w:rsidP="005D29B1">
      <w:pPr>
        <w:pStyle w:val="Standardabsatz"/>
        <w:spacing w:after="0"/>
        <w:rPr>
          <w:b/>
          <w:bCs/>
        </w:rPr>
      </w:pPr>
      <w:r w:rsidRPr="005D29B1">
        <w:rPr>
          <w:b/>
          <w:bCs/>
        </w:rPr>
        <w:t>Produktions-Systeme</w:t>
      </w:r>
      <w:r w:rsidR="00441286">
        <w:rPr>
          <w:b/>
          <w:bCs/>
        </w:rPr>
        <w:t xml:space="preserve"> </w:t>
      </w:r>
      <w:r w:rsidR="00816834">
        <w:rPr>
          <w:b/>
          <w:bCs/>
        </w:rPr>
        <w:t>mit</w:t>
      </w:r>
      <w:r w:rsidR="00441286">
        <w:rPr>
          <w:b/>
          <w:bCs/>
        </w:rPr>
        <w:t xml:space="preserve"> </w:t>
      </w:r>
      <w:r w:rsidR="00AA2999" w:rsidRPr="00AA2999">
        <w:rPr>
          <w:b/>
          <w:bCs/>
        </w:rPr>
        <w:t>ökologische</w:t>
      </w:r>
      <w:r w:rsidR="00816834">
        <w:rPr>
          <w:b/>
          <w:bCs/>
        </w:rPr>
        <w:t>m</w:t>
      </w:r>
      <w:r w:rsidR="00AA2999" w:rsidRPr="00AA2999">
        <w:rPr>
          <w:b/>
          <w:bCs/>
        </w:rPr>
        <w:t xml:space="preserve"> und ökonomische</w:t>
      </w:r>
      <w:r w:rsidR="00816834">
        <w:rPr>
          <w:b/>
          <w:bCs/>
        </w:rPr>
        <w:t>m</w:t>
      </w:r>
      <w:r w:rsidR="00AA2999" w:rsidRPr="00AA2999">
        <w:rPr>
          <w:b/>
          <w:bCs/>
        </w:rPr>
        <w:t xml:space="preserve"> </w:t>
      </w:r>
      <w:r w:rsidR="00816834">
        <w:rPr>
          <w:b/>
          <w:bCs/>
        </w:rPr>
        <w:t>Einsparp</w:t>
      </w:r>
      <w:r w:rsidR="00AA2999" w:rsidRPr="00AA2999">
        <w:rPr>
          <w:b/>
          <w:bCs/>
        </w:rPr>
        <w:t>otenzial</w:t>
      </w:r>
    </w:p>
    <w:p w14:paraId="3AF129C1" w14:textId="5EDB51C2" w:rsidR="005313F3" w:rsidRDefault="00E36E18" w:rsidP="00960C94">
      <w:pPr>
        <w:pStyle w:val="Standardabsatz"/>
      </w:pPr>
      <w:r>
        <w:t xml:space="preserve">Zusätzlich </w:t>
      </w:r>
      <w:r w:rsidR="005313F3">
        <w:t>zu den</w:t>
      </w:r>
      <w:r w:rsidR="00265373" w:rsidRPr="00265373">
        <w:t xml:space="preserve"> </w:t>
      </w:r>
      <w:r>
        <w:t>E</w:t>
      </w:r>
      <w:r w:rsidR="00265373" w:rsidRPr="00265373">
        <w:t>inzel</w:t>
      </w:r>
      <w:r>
        <w:t>m</w:t>
      </w:r>
      <w:r w:rsidR="00265373" w:rsidRPr="00265373">
        <w:t>aschinen</w:t>
      </w:r>
      <w:r w:rsidR="00265373">
        <w:t xml:space="preserve"> </w:t>
      </w:r>
      <w:r w:rsidR="00FC7B2E">
        <w:t xml:space="preserve">präsentierte die Unternehmensgruppe </w:t>
      </w:r>
      <w:r w:rsidR="00265373" w:rsidRPr="00265373">
        <w:t>Produktions-Systeme</w:t>
      </w:r>
      <w:r w:rsidR="00FC7B2E">
        <w:t xml:space="preserve"> für </w:t>
      </w:r>
      <w:r w:rsidR="00507BB1">
        <w:t>komplette Anwendungen im Straßenbau</w:t>
      </w:r>
      <w:r w:rsidR="005313F3">
        <w:t xml:space="preserve">. </w:t>
      </w:r>
      <w:r w:rsidR="00507BB1">
        <w:t>Hier liegt</w:t>
      </w:r>
      <w:r w:rsidR="00816834">
        <w:t xml:space="preserve"> in Summe</w:t>
      </w:r>
      <w:r w:rsidR="005313F3">
        <w:t xml:space="preserve"> </w:t>
      </w:r>
      <w:r w:rsidR="005313F3" w:rsidRPr="00265373">
        <w:t>das größte ökologische und auch ökonomische Potenzial</w:t>
      </w:r>
      <w:r w:rsidR="005313F3">
        <w:t xml:space="preserve"> </w:t>
      </w:r>
      <w:r w:rsidR="0040390E">
        <w:t xml:space="preserve">– angefangen vom </w:t>
      </w:r>
      <w:r w:rsidR="00FC7B2E">
        <w:t>Kalt</w:t>
      </w:r>
      <w:r w:rsidR="00507BB1">
        <w:t>recycling</w:t>
      </w:r>
      <w:r w:rsidR="0040390E">
        <w:t xml:space="preserve"> und Asphaltr</w:t>
      </w:r>
      <w:r w:rsidR="00FC7B2E">
        <w:t>ecycling</w:t>
      </w:r>
      <w:r w:rsidR="0040390E">
        <w:t xml:space="preserve"> </w:t>
      </w:r>
      <w:r w:rsidR="00FC7B2E">
        <w:t>über</w:t>
      </w:r>
      <w:r w:rsidR="0040390E">
        <w:t xml:space="preserve"> emissionsfreie Anwendungen in Städten und </w:t>
      </w:r>
      <w:r>
        <w:t xml:space="preserve">an </w:t>
      </w:r>
      <w:r w:rsidR="0040390E">
        <w:t>anderen sensiblen Orten bis hin zu großflächigen Sanierungsmaßnahmen</w:t>
      </w:r>
      <w:r>
        <w:t xml:space="preserve"> und </w:t>
      </w:r>
      <w:r w:rsidR="0040390E">
        <w:t xml:space="preserve">kleinen, kommunalen Arbeiten. </w:t>
      </w:r>
      <w:r>
        <w:t>Dabei profitieren Anwender nicht nur von dem aufeinander</w:t>
      </w:r>
      <w:r w:rsidR="0040390E">
        <w:t xml:space="preserve"> abgestimmte</w:t>
      </w:r>
      <w:r>
        <w:t>m</w:t>
      </w:r>
      <w:r w:rsidR="0040390E">
        <w:t xml:space="preserve"> Maschinenprogramm</w:t>
      </w:r>
      <w:r>
        <w:t xml:space="preserve"> der </w:t>
      </w:r>
      <w:r w:rsidR="0040390E">
        <w:t>Wirtgen Group</w:t>
      </w:r>
      <w:r>
        <w:t xml:space="preserve">, sondern auch von den Synergien, die sich </w:t>
      </w:r>
      <w:r w:rsidR="00EF2B0F">
        <w:t>im Verbund mit</w:t>
      </w:r>
      <w:r>
        <w:t xml:space="preserve"> </w:t>
      </w:r>
      <w:r w:rsidR="0040390E">
        <w:t xml:space="preserve">John Deere </w:t>
      </w:r>
      <w:r w:rsidR="00EF2B0F">
        <w:t xml:space="preserve">ergeben. </w:t>
      </w:r>
      <w:r w:rsidR="00AB5A0E">
        <w:t xml:space="preserve">Dies betrifft auch die Aufbereitung von Naturstein und Recyclingmaterialien, </w:t>
      </w:r>
      <w:r w:rsidR="00097AB3">
        <w:t>bei</w:t>
      </w:r>
      <w:r w:rsidR="00AB5A0E">
        <w:t xml:space="preserve"> der </w:t>
      </w:r>
      <w:r w:rsidR="00097AB3" w:rsidRPr="00097AB3">
        <w:t xml:space="preserve">John Deere </w:t>
      </w:r>
      <w:r w:rsidR="00AB5A0E">
        <w:t>Radlader</w:t>
      </w:r>
      <w:r w:rsidR="00AB5A0E" w:rsidRPr="00AB5A0E">
        <w:t xml:space="preserve"> </w:t>
      </w:r>
      <w:r w:rsidR="00097AB3">
        <w:t xml:space="preserve">zusammen mit </w:t>
      </w:r>
      <w:r w:rsidR="00AB5A0E" w:rsidRPr="00AB5A0E">
        <w:t xml:space="preserve">Kleemann Brech- und Siebanlagen </w:t>
      </w:r>
      <w:r w:rsidR="00097AB3">
        <w:t xml:space="preserve">ein eigenes Produktions-System bilden. </w:t>
      </w:r>
    </w:p>
    <w:p w14:paraId="16C9DDD9" w14:textId="72222622" w:rsidR="005313F3" w:rsidRPr="00816834" w:rsidRDefault="005313F3" w:rsidP="005313F3">
      <w:pPr>
        <w:pStyle w:val="Standardabsatz"/>
        <w:spacing w:after="0"/>
        <w:rPr>
          <w:b/>
          <w:bCs/>
        </w:rPr>
      </w:pPr>
      <w:r w:rsidRPr="00816834">
        <w:rPr>
          <w:b/>
          <w:bCs/>
        </w:rPr>
        <w:t>Vertrieb von John Deere Radladern auch in Europa</w:t>
      </w:r>
    </w:p>
    <w:p w14:paraId="334601EA" w14:textId="27E5676A" w:rsidR="00E36E18" w:rsidRDefault="003C7D53" w:rsidP="005313F3">
      <w:pPr>
        <w:pStyle w:val="Standardabsatz"/>
        <w:spacing w:after="0"/>
      </w:pPr>
      <w:r>
        <w:t xml:space="preserve">John Deere </w:t>
      </w:r>
      <w:r w:rsidR="00565A66" w:rsidRPr="00565A66">
        <w:t xml:space="preserve">bietet </w:t>
      </w:r>
      <w:r w:rsidR="00ED6D43">
        <w:t xml:space="preserve">künftig </w:t>
      </w:r>
      <w:r w:rsidR="00565A66">
        <w:t>in ausgewählten</w:t>
      </w:r>
      <w:r>
        <w:t xml:space="preserve"> europäischen </w:t>
      </w:r>
      <w:r w:rsidR="00565A66">
        <w:t>Märkten</w:t>
      </w:r>
      <w:r>
        <w:t xml:space="preserve"> </w:t>
      </w:r>
      <w:r w:rsidR="00097AB3" w:rsidRPr="00097AB3">
        <w:t xml:space="preserve">zwei </w:t>
      </w:r>
      <w:r w:rsidR="00097AB3">
        <w:t xml:space="preserve">Radlader-Modelle </w:t>
      </w:r>
      <w:r>
        <w:t>an</w:t>
      </w:r>
      <w:r w:rsidR="00ED6D43">
        <w:t xml:space="preserve">. </w:t>
      </w:r>
      <w:r w:rsidR="00565A66">
        <w:t>Seit dem Bauma-</w:t>
      </w:r>
      <w:r w:rsidR="00565A66" w:rsidRPr="00565A66">
        <w:t>Start</w:t>
      </w:r>
      <w:r w:rsidR="00565A66">
        <w:t xml:space="preserve"> am 24. Oktober sind </w:t>
      </w:r>
      <w:r w:rsidR="00097AB3">
        <w:t xml:space="preserve">der </w:t>
      </w:r>
      <w:r w:rsidRPr="003C7D53">
        <w:t>744</w:t>
      </w:r>
      <w:r w:rsidR="00565A66">
        <w:t xml:space="preserve"> </w:t>
      </w:r>
      <w:r w:rsidRPr="003C7D53">
        <w:t>P</w:t>
      </w:r>
      <w:r w:rsidR="00565A66">
        <w:t>-tier</w:t>
      </w:r>
      <w:r w:rsidRPr="003C7D53">
        <w:t xml:space="preserve"> und </w:t>
      </w:r>
      <w:r w:rsidR="00565A66">
        <w:t xml:space="preserve">der </w:t>
      </w:r>
      <w:r w:rsidRPr="003C7D53">
        <w:t>824</w:t>
      </w:r>
      <w:r w:rsidR="00565A66">
        <w:t> </w:t>
      </w:r>
      <w:r w:rsidRPr="003C7D53">
        <w:t>P</w:t>
      </w:r>
      <w:r w:rsidR="00565A66">
        <w:t xml:space="preserve">-tier </w:t>
      </w:r>
      <w:r w:rsidRPr="003C7D53">
        <w:t xml:space="preserve">in Deutschland und Großbritannien </w:t>
      </w:r>
      <w:r w:rsidR="00565A66">
        <w:t>verfügbar</w:t>
      </w:r>
      <w:r w:rsidR="00ED6D43">
        <w:t>.</w:t>
      </w:r>
      <w:r w:rsidR="00565A66">
        <w:t xml:space="preserve"> Die beiden Radlader-Modelle werden </w:t>
      </w:r>
      <w:r w:rsidR="00565A66" w:rsidRPr="003C7D53">
        <w:t>über das Vertriebsnetz der Wirtgen Group</w:t>
      </w:r>
      <w:r w:rsidR="00565A66">
        <w:t xml:space="preserve"> angeboten.</w:t>
      </w:r>
    </w:p>
    <w:p w14:paraId="1EE3056A" w14:textId="5155D0CE" w:rsidR="005313F3" w:rsidRDefault="005313F3">
      <w:pPr>
        <w:rPr>
          <w:rFonts w:eastAsiaTheme="minorHAnsi" w:cstheme="minorBidi"/>
          <w:b/>
          <w:bCs/>
          <w:sz w:val="22"/>
          <w:szCs w:val="24"/>
        </w:rPr>
      </w:pPr>
    </w:p>
    <w:p w14:paraId="115C454F" w14:textId="07BFBA11" w:rsidR="00311169" w:rsidRPr="00E63C94" w:rsidRDefault="00311169" w:rsidP="00816834">
      <w:pPr>
        <w:pStyle w:val="Standardabsatz"/>
        <w:spacing w:after="0"/>
        <w:rPr>
          <w:b/>
          <w:bCs/>
        </w:rPr>
      </w:pPr>
      <w:r w:rsidRPr="00E63C94">
        <w:rPr>
          <w:b/>
          <w:bCs/>
        </w:rPr>
        <w:t xml:space="preserve">Digitalisierung </w:t>
      </w:r>
      <w:r w:rsidR="00756775" w:rsidRPr="00E63C94">
        <w:rPr>
          <w:b/>
          <w:bCs/>
        </w:rPr>
        <w:t>als</w:t>
      </w:r>
      <w:r w:rsidRPr="00E63C94">
        <w:rPr>
          <w:b/>
          <w:bCs/>
        </w:rPr>
        <w:t xml:space="preserve"> </w:t>
      </w:r>
      <w:r w:rsidR="00E63C94">
        <w:rPr>
          <w:b/>
          <w:bCs/>
        </w:rPr>
        <w:t>Hebel</w:t>
      </w:r>
      <w:r w:rsidRPr="00E63C94">
        <w:rPr>
          <w:b/>
          <w:bCs/>
        </w:rPr>
        <w:t xml:space="preserve"> für mehr Nachhaltigkeit im Straßenbau</w:t>
      </w:r>
    </w:p>
    <w:p w14:paraId="14700095" w14:textId="0E095389" w:rsidR="00180F59" w:rsidRDefault="00816834" w:rsidP="00180F59">
      <w:pPr>
        <w:pStyle w:val="Absatzberschrift"/>
        <w:jc w:val="both"/>
        <w:rPr>
          <w:b w:val="0"/>
          <w:bCs/>
        </w:rPr>
      </w:pPr>
      <w:r w:rsidRPr="00816834">
        <w:rPr>
          <w:b w:val="0"/>
          <w:bCs/>
        </w:rPr>
        <w:t>In der so genannten Technology Zone zeigt</w:t>
      </w:r>
      <w:r w:rsidR="00180F59">
        <w:rPr>
          <w:b w:val="0"/>
          <w:bCs/>
        </w:rPr>
        <w:t>e</w:t>
      </w:r>
      <w:r w:rsidRPr="00816834">
        <w:rPr>
          <w:b w:val="0"/>
          <w:bCs/>
        </w:rPr>
        <w:t xml:space="preserve"> die Wirtgen Group </w:t>
      </w:r>
      <w:r w:rsidR="002F40B5">
        <w:rPr>
          <w:b w:val="0"/>
          <w:bCs/>
        </w:rPr>
        <w:t>d</w:t>
      </w:r>
      <w:r w:rsidR="005F03B0">
        <w:rPr>
          <w:b w:val="0"/>
          <w:bCs/>
        </w:rPr>
        <w:t>i</w:t>
      </w:r>
      <w:r w:rsidR="002F40B5">
        <w:rPr>
          <w:b w:val="0"/>
          <w:bCs/>
        </w:rPr>
        <w:t>gitale Lösungen</w:t>
      </w:r>
      <w:r w:rsidR="00180F59" w:rsidRPr="00180F59">
        <w:rPr>
          <w:b w:val="0"/>
          <w:bCs/>
        </w:rPr>
        <w:t xml:space="preserve"> ihre</w:t>
      </w:r>
      <w:r w:rsidR="002F40B5">
        <w:rPr>
          <w:b w:val="0"/>
          <w:bCs/>
        </w:rPr>
        <w:t>r</w:t>
      </w:r>
      <w:r w:rsidR="00180F59" w:rsidRPr="00180F59">
        <w:rPr>
          <w:b w:val="0"/>
          <w:bCs/>
        </w:rPr>
        <w:t xml:space="preserve"> Produktmarken</w:t>
      </w:r>
      <w:r w:rsidR="002F40B5">
        <w:rPr>
          <w:b w:val="0"/>
          <w:bCs/>
        </w:rPr>
        <w:t xml:space="preserve">, die </w:t>
      </w:r>
      <w:r w:rsidR="00180F59">
        <w:rPr>
          <w:b w:val="0"/>
          <w:bCs/>
        </w:rPr>
        <w:t>Anwendern heute schon die Bedienung der Maschinen erleichter</w:t>
      </w:r>
      <w:r w:rsidR="002F40B5">
        <w:rPr>
          <w:b w:val="0"/>
          <w:bCs/>
        </w:rPr>
        <w:t>n</w:t>
      </w:r>
      <w:r w:rsidR="00180F59">
        <w:rPr>
          <w:b w:val="0"/>
          <w:bCs/>
        </w:rPr>
        <w:t xml:space="preserve"> un</w:t>
      </w:r>
      <w:r w:rsidR="002F40B5">
        <w:rPr>
          <w:b w:val="0"/>
          <w:bCs/>
        </w:rPr>
        <w:t xml:space="preserve">d eine </w:t>
      </w:r>
      <w:r w:rsidR="00180F59" w:rsidRPr="00586EA7">
        <w:rPr>
          <w:b w:val="0"/>
          <w:bCs/>
        </w:rPr>
        <w:t>Baustellendokumentation</w:t>
      </w:r>
      <w:r w:rsidR="00180F59">
        <w:rPr>
          <w:b w:val="0"/>
          <w:bCs/>
        </w:rPr>
        <w:t xml:space="preserve"> ermöglich</w:t>
      </w:r>
      <w:r w:rsidR="00E7545E">
        <w:rPr>
          <w:b w:val="0"/>
          <w:bCs/>
        </w:rPr>
        <w:t>en</w:t>
      </w:r>
      <w:r w:rsidR="002F40B5">
        <w:rPr>
          <w:b w:val="0"/>
          <w:bCs/>
        </w:rPr>
        <w:t>.</w:t>
      </w:r>
      <w:r w:rsidR="005F03B0">
        <w:rPr>
          <w:b w:val="0"/>
          <w:bCs/>
        </w:rPr>
        <w:t xml:space="preserve"> </w:t>
      </w:r>
      <w:r w:rsidR="00E7545E">
        <w:rPr>
          <w:b w:val="0"/>
          <w:bCs/>
        </w:rPr>
        <w:t xml:space="preserve">Dazu gehören u. a. </w:t>
      </w:r>
      <w:r w:rsidR="00387F4A">
        <w:rPr>
          <w:b w:val="0"/>
          <w:bCs/>
        </w:rPr>
        <w:t>der Wirtgen Performance Tracker</w:t>
      </w:r>
      <w:r w:rsidR="00380CF3">
        <w:rPr>
          <w:b w:val="0"/>
          <w:bCs/>
        </w:rPr>
        <w:t>, das</w:t>
      </w:r>
      <w:r w:rsidR="00E7545E">
        <w:rPr>
          <w:b w:val="0"/>
          <w:bCs/>
        </w:rPr>
        <w:t xml:space="preserve"> neue </w:t>
      </w:r>
      <w:r w:rsidR="005F03B0" w:rsidRPr="005F03B0">
        <w:rPr>
          <w:b w:val="0"/>
          <w:bCs/>
        </w:rPr>
        <w:t>satellitengestützte Lenksystem Wirtgen</w:t>
      </w:r>
      <w:r w:rsidR="005F03B0">
        <w:rPr>
          <w:b w:val="0"/>
          <w:bCs/>
        </w:rPr>
        <w:t xml:space="preserve"> </w:t>
      </w:r>
      <w:proofErr w:type="spellStart"/>
      <w:r w:rsidR="00E7545E" w:rsidRPr="00E7545E">
        <w:rPr>
          <w:b w:val="0"/>
          <w:bCs/>
        </w:rPr>
        <w:t>Auto</w:t>
      </w:r>
      <w:r w:rsidR="002D6EF5">
        <w:rPr>
          <w:b w:val="0"/>
          <w:bCs/>
        </w:rPr>
        <w:t>T</w:t>
      </w:r>
      <w:r w:rsidR="00E7545E" w:rsidRPr="00E7545E">
        <w:rPr>
          <w:b w:val="0"/>
          <w:bCs/>
        </w:rPr>
        <w:t>rac</w:t>
      </w:r>
      <w:proofErr w:type="spellEnd"/>
      <w:r w:rsidR="00E7545E" w:rsidRPr="00E7545E">
        <w:rPr>
          <w:b w:val="0"/>
          <w:bCs/>
        </w:rPr>
        <w:t xml:space="preserve"> </w:t>
      </w:r>
      <w:r w:rsidR="00E7545E">
        <w:rPr>
          <w:b w:val="0"/>
          <w:bCs/>
        </w:rPr>
        <w:t xml:space="preserve">für </w:t>
      </w:r>
      <w:r w:rsidR="00380CF3">
        <w:rPr>
          <w:b w:val="0"/>
          <w:bCs/>
        </w:rPr>
        <w:t xml:space="preserve">radmobile </w:t>
      </w:r>
      <w:proofErr w:type="spellStart"/>
      <w:r w:rsidR="005F03B0">
        <w:rPr>
          <w:b w:val="0"/>
          <w:bCs/>
        </w:rPr>
        <w:t>Bodenstabiliserer</w:t>
      </w:r>
      <w:proofErr w:type="spellEnd"/>
      <w:r w:rsidR="005F03B0">
        <w:rPr>
          <w:b w:val="0"/>
          <w:bCs/>
        </w:rPr>
        <w:t xml:space="preserve"> und </w:t>
      </w:r>
      <w:proofErr w:type="spellStart"/>
      <w:r w:rsidR="005F03B0">
        <w:rPr>
          <w:b w:val="0"/>
          <w:bCs/>
        </w:rPr>
        <w:t>Radrecycler</w:t>
      </w:r>
      <w:proofErr w:type="spellEnd"/>
      <w:r w:rsidR="00380CF3">
        <w:rPr>
          <w:b w:val="0"/>
          <w:bCs/>
        </w:rPr>
        <w:t xml:space="preserve">, </w:t>
      </w:r>
      <w:r w:rsidR="00BC5B2B">
        <w:rPr>
          <w:b w:val="0"/>
          <w:bCs/>
        </w:rPr>
        <w:t>d</w:t>
      </w:r>
      <w:r w:rsidR="00E7545E">
        <w:rPr>
          <w:b w:val="0"/>
          <w:bCs/>
        </w:rPr>
        <w:t xml:space="preserve">er </w:t>
      </w:r>
      <w:r w:rsidR="00BC5B2B">
        <w:rPr>
          <w:b w:val="0"/>
          <w:bCs/>
        </w:rPr>
        <w:t xml:space="preserve">neue </w:t>
      </w:r>
      <w:r w:rsidR="00E7545E">
        <w:rPr>
          <w:b w:val="0"/>
          <w:bCs/>
        </w:rPr>
        <w:t xml:space="preserve">digitale Verdichtungsassistent </w:t>
      </w:r>
      <w:r w:rsidR="00E7545E" w:rsidRPr="00E7545E">
        <w:rPr>
          <w:b w:val="0"/>
          <w:bCs/>
        </w:rPr>
        <w:t>Smart Compact</w:t>
      </w:r>
      <w:r w:rsidR="00E7545E">
        <w:rPr>
          <w:b w:val="0"/>
          <w:bCs/>
        </w:rPr>
        <w:t xml:space="preserve"> von Hamm </w:t>
      </w:r>
      <w:r w:rsidR="00380CF3">
        <w:rPr>
          <w:b w:val="0"/>
          <w:bCs/>
        </w:rPr>
        <w:t>oder</w:t>
      </w:r>
      <w:r w:rsidR="00E7545E">
        <w:rPr>
          <w:b w:val="0"/>
          <w:bCs/>
        </w:rPr>
        <w:t xml:space="preserve"> </w:t>
      </w:r>
      <w:r w:rsidR="00705839">
        <w:rPr>
          <w:b w:val="0"/>
          <w:bCs/>
        </w:rPr>
        <w:t xml:space="preserve">auch </w:t>
      </w:r>
      <w:r w:rsidR="00E7545E">
        <w:rPr>
          <w:b w:val="0"/>
          <w:bCs/>
        </w:rPr>
        <w:t>die Vög</w:t>
      </w:r>
      <w:r w:rsidR="00BC5B2B">
        <w:rPr>
          <w:b w:val="0"/>
          <w:bCs/>
        </w:rPr>
        <w:t>e</w:t>
      </w:r>
      <w:r w:rsidR="00E7545E">
        <w:rPr>
          <w:b w:val="0"/>
          <w:bCs/>
        </w:rPr>
        <w:t xml:space="preserve">le </w:t>
      </w:r>
      <w:r w:rsidR="00E7545E" w:rsidRPr="00E7545E">
        <w:rPr>
          <w:b w:val="0"/>
          <w:bCs/>
        </w:rPr>
        <w:t>Dokumentations- und Prozessoptimierungstools</w:t>
      </w:r>
      <w:r w:rsidR="00E7545E">
        <w:rPr>
          <w:b w:val="0"/>
          <w:bCs/>
        </w:rPr>
        <w:t xml:space="preserve"> WITOS </w:t>
      </w:r>
      <w:proofErr w:type="spellStart"/>
      <w:r w:rsidR="00E7545E">
        <w:rPr>
          <w:b w:val="0"/>
          <w:bCs/>
        </w:rPr>
        <w:t>Paving</w:t>
      </w:r>
      <w:proofErr w:type="spellEnd"/>
      <w:r w:rsidR="00E7545E">
        <w:rPr>
          <w:b w:val="0"/>
          <w:bCs/>
        </w:rPr>
        <w:t xml:space="preserve"> </w:t>
      </w:r>
      <w:proofErr w:type="spellStart"/>
      <w:r w:rsidR="00E7545E">
        <w:rPr>
          <w:b w:val="0"/>
          <w:bCs/>
        </w:rPr>
        <w:t>Docu</w:t>
      </w:r>
      <w:proofErr w:type="spellEnd"/>
      <w:r w:rsidR="00E7545E">
        <w:rPr>
          <w:b w:val="0"/>
          <w:bCs/>
        </w:rPr>
        <w:t xml:space="preserve"> und </w:t>
      </w:r>
      <w:proofErr w:type="spellStart"/>
      <w:r w:rsidR="00E7545E">
        <w:rPr>
          <w:b w:val="0"/>
          <w:bCs/>
        </w:rPr>
        <w:t>Paving</w:t>
      </w:r>
      <w:proofErr w:type="spellEnd"/>
      <w:r w:rsidR="00E7545E">
        <w:rPr>
          <w:b w:val="0"/>
          <w:bCs/>
        </w:rPr>
        <w:t xml:space="preserve"> Plus</w:t>
      </w:r>
      <w:r w:rsidR="00BC5B2B">
        <w:rPr>
          <w:b w:val="0"/>
          <w:bCs/>
        </w:rPr>
        <w:t>.</w:t>
      </w:r>
    </w:p>
    <w:p w14:paraId="67C600BC" w14:textId="77777777" w:rsidR="00180F59" w:rsidRDefault="00180F59" w:rsidP="00816834">
      <w:pPr>
        <w:pStyle w:val="Absatzberschrift"/>
        <w:rPr>
          <w:b w:val="0"/>
          <w:bCs/>
        </w:rPr>
      </w:pPr>
    </w:p>
    <w:p w14:paraId="40C9B733" w14:textId="1168CC56" w:rsidR="00A021A7" w:rsidRPr="00BC5B2B" w:rsidRDefault="004B357C" w:rsidP="00A64E71">
      <w:pPr>
        <w:pStyle w:val="Absatzberschrift"/>
        <w:spacing w:after="220"/>
        <w:jc w:val="both"/>
        <w:rPr>
          <w:b w:val="0"/>
          <w:bCs/>
        </w:rPr>
      </w:pPr>
      <w:r w:rsidRPr="00BC5B2B">
        <w:rPr>
          <w:b w:val="0"/>
          <w:bCs/>
        </w:rPr>
        <w:lastRenderedPageBreak/>
        <w:t xml:space="preserve">Darüber hinaus </w:t>
      </w:r>
      <w:r w:rsidR="00BC5B2B" w:rsidRPr="00BC5B2B">
        <w:rPr>
          <w:b w:val="0"/>
          <w:bCs/>
        </w:rPr>
        <w:t xml:space="preserve">gab </w:t>
      </w:r>
      <w:r w:rsidR="008C3481">
        <w:rPr>
          <w:b w:val="0"/>
          <w:bCs/>
        </w:rPr>
        <w:t xml:space="preserve">es </w:t>
      </w:r>
      <w:r w:rsidR="00705839">
        <w:rPr>
          <w:b w:val="0"/>
          <w:bCs/>
        </w:rPr>
        <w:t xml:space="preserve">mit dem </w:t>
      </w:r>
      <w:r w:rsidR="00705839" w:rsidRPr="00705839">
        <w:rPr>
          <w:b w:val="0"/>
          <w:bCs/>
        </w:rPr>
        <w:t xml:space="preserve">sogenannten </w:t>
      </w:r>
      <w:proofErr w:type="spellStart"/>
      <w:r w:rsidR="00705839" w:rsidRPr="00705839">
        <w:rPr>
          <w:b w:val="0"/>
          <w:bCs/>
        </w:rPr>
        <w:t>Operations</w:t>
      </w:r>
      <w:proofErr w:type="spellEnd"/>
      <w:r w:rsidR="00705839" w:rsidRPr="00705839">
        <w:rPr>
          <w:b w:val="0"/>
          <w:bCs/>
        </w:rPr>
        <w:t xml:space="preserve"> Center </w:t>
      </w:r>
      <w:r w:rsidR="00BC5B2B" w:rsidRPr="00BC5B2B">
        <w:rPr>
          <w:b w:val="0"/>
          <w:bCs/>
        </w:rPr>
        <w:t>einen Ausblick</w:t>
      </w:r>
      <w:r w:rsidR="00705839">
        <w:rPr>
          <w:b w:val="0"/>
          <w:bCs/>
        </w:rPr>
        <w:t>,</w:t>
      </w:r>
      <w:r w:rsidRPr="00BC5B2B">
        <w:rPr>
          <w:b w:val="0"/>
          <w:bCs/>
        </w:rPr>
        <w:t xml:space="preserve"> wie sich </w:t>
      </w:r>
      <w:r w:rsidR="00BC2666">
        <w:rPr>
          <w:b w:val="0"/>
          <w:bCs/>
        </w:rPr>
        <w:t xml:space="preserve">künftig ganze Baustellen planen, monitoren und </w:t>
      </w:r>
      <w:r w:rsidR="00387F4A">
        <w:rPr>
          <w:b w:val="0"/>
          <w:bCs/>
        </w:rPr>
        <w:t>a</w:t>
      </w:r>
      <w:r w:rsidR="00BC2666">
        <w:rPr>
          <w:b w:val="0"/>
          <w:bCs/>
        </w:rPr>
        <w:t>nalysieren lassen</w:t>
      </w:r>
      <w:r w:rsidR="00387F4A">
        <w:rPr>
          <w:b w:val="0"/>
          <w:bCs/>
        </w:rPr>
        <w:t xml:space="preserve">. Ziel ist es, dem Kunden </w:t>
      </w:r>
      <w:r w:rsidR="00573EF6">
        <w:rPr>
          <w:b w:val="0"/>
          <w:bCs/>
        </w:rPr>
        <w:t xml:space="preserve">mithilfe von </w:t>
      </w:r>
      <w:r w:rsidR="00573EF6" w:rsidRPr="00573EF6">
        <w:rPr>
          <w:b w:val="0"/>
          <w:bCs/>
        </w:rPr>
        <w:t xml:space="preserve">Telematik-Lösungen </w:t>
      </w:r>
      <w:r w:rsidR="00387F4A">
        <w:rPr>
          <w:b w:val="0"/>
          <w:bCs/>
        </w:rPr>
        <w:t xml:space="preserve">einen echten </w:t>
      </w:r>
      <w:r w:rsidR="00CC0060">
        <w:rPr>
          <w:b w:val="0"/>
          <w:bCs/>
        </w:rPr>
        <w:t>Mehrwert</w:t>
      </w:r>
      <w:r w:rsidR="00387F4A">
        <w:rPr>
          <w:b w:val="0"/>
          <w:bCs/>
        </w:rPr>
        <w:t xml:space="preserve"> zu liefern, </w:t>
      </w:r>
      <w:r w:rsidR="00705839">
        <w:rPr>
          <w:b w:val="0"/>
          <w:bCs/>
        </w:rPr>
        <w:t xml:space="preserve">der eine noch effizientere Umsetzung seiner </w:t>
      </w:r>
      <w:r w:rsidR="00387F4A">
        <w:rPr>
          <w:b w:val="0"/>
          <w:bCs/>
        </w:rPr>
        <w:t xml:space="preserve">Projekte </w:t>
      </w:r>
      <w:r w:rsidR="00705839">
        <w:rPr>
          <w:b w:val="0"/>
          <w:bCs/>
        </w:rPr>
        <w:t>ermöglicht</w:t>
      </w:r>
      <w:r w:rsidR="00BC5B2B" w:rsidRPr="00BC5B2B">
        <w:rPr>
          <w:b w:val="0"/>
          <w:bCs/>
        </w:rPr>
        <w:t xml:space="preserve">. </w:t>
      </w:r>
    </w:p>
    <w:p w14:paraId="1D1ABCAD" w14:textId="3D5E17E0" w:rsidR="00461FED" w:rsidRPr="007D0C59" w:rsidRDefault="00461FED" w:rsidP="00A64E71">
      <w:pPr>
        <w:spacing w:after="220" w:line="276" w:lineRule="auto"/>
        <w:contextualSpacing/>
        <w:rPr>
          <w:rFonts w:cs="Calibri"/>
          <w:b/>
          <w:bCs/>
          <w:sz w:val="22"/>
          <w:szCs w:val="22"/>
        </w:rPr>
      </w:pPr>
      <w:r w:rsidRPr="007D0C59">
        <w:rPr>
          <w:rFonts w:cs="Calibri"/>
          <w:b/>
          <w:bCs/>
          <w:sz w:val="22"/>
          <w:szCs w:val="22"/>
        </w:rPr>
        <w:t>Nachhaltigkeit</w:t>
      </w:r>
      <w:r w:rsidR="00D44A2E" w:rsidRPr="007D0C59">
        <w:t xml:space="preserve"> </w:t>
      </w:r>
      <w:r w:rsidR="00D44A2E" w:rsidRPr="007D0C59">
        <w:rPr>
          <w:rFonts w:cs="Calibri"/>
          <w:b/>
          <w:bCs/>
          <w:sz w:val="22"/>
          <w:szCs w:val="22"/>
        </w:rPr>
        <w:t>tragende Säule der Unternehmensstrategie</w:t>
      </w:r>
    </w:p>
    <w:p w14:paraId="0BA7DF94" w14:textId="208C48A9" w:rsidR="00547E5D" w:rsidRDefault="007A6607">
      <w:pPr>
        <w:spacing w:line="276" w:lineRule="auto"/>
        <w:jc w:val="both"/>
        <w:rPr>
          <w:rFonts w:cs="Calibri"/>
          <w:sz w:val="22"/>
          <w:szCs w:val="22"/>
        </w:rPr>
      </w:pPr>
      <w:r w:rsidRPr="007D0C59">
        <w:rPr>
          <w:rFonts w:cs="Calibri"/>
          <w:sz w:val="22"/>
          <w:szCs w:val="22"/>
        </w:rPr>
        <w:t>Die Wirtgen Group ist Wegbereiter für mehr Mobilität</w:t>
      </w:r>
      <w:r w:rsidRPr="007D0C59">
        <w:t xml:space="preserve"> </w:t>
      </w:r>
      <w:r w:rsidRPr="007D0C59">
        <w:rPr>
          <w:rFonts w:cs="Calibri"/>
          <w:sz w:val="22"/>
          <w:szCs w:val="22"/>
        </w:rPr>
        <w:t xml:space="preserve">im Straßenbau. </w:t>
      </w:r>
      <w:r w:rsidR="00AE57D7">
        <w:rPr>
          <w:rFonts w:cs="Calibri"/>
          <w:sz w:val="22"/>
          <w:szCs w:val="22"/>
        </w:rPr>
        <w:t xml:space="preserve">Dabei ist </w:t>
      </w:r>
      <w:r w:rsidR="00D75BA3" w:rsidRPr="007D0C59">
        <w:rPr>
          <w:rFonts w:cs="Calibri"/>
          <w:sz w:val="22"/>
          <w:szCs w:val="22"/>
        </w:rPr>
        <w:t xml:space="preserve">Nachhaltigkeit </w:t>
      </w:r>
      <w:r w:rsidR="00461FED" w:rsidRPr="007D0C59">
        <w:rPr>
          <w:rFonts w:cs="Calibri"/>
          <w:sz w:val="22"/>
          <w:szCs w:val="22"/>
        </w:rPr>
        <w:t>eine tragende Säule der Unternehmensstrategie</w:t>
      </w:r>
      <w:r w:rsidR="00573EF6">
        <w:rPr>
          <w:rFonts w:cs="Calibri"/>
          <w:sz w:val="22"/>
          <w:szCs w:val="22"/>
        </w:rPr>
        <w:t xml:space="preserve">. Das verdeutlichte </w:t>
      </w:r>
      <w:r w:rsidR="00FE3194">
        <w:rPr>
          <w:rFonts w:cs="Calibri"/>
          <w:sz w:val="22"/>
          <w:szCs w:val="22"/>
        </w:rPr>
        <w:t xml:space="preserve">auch die </w:t>
      </w:r>
      <w:r w:rsidR="00FE3194" w:rsidRPr="00FE3194">
        <w:rPr>
          <w:rFonts w:cs="Calibri"/>
          <w:sz w:val="22"/>
          <w:szCs w:val="22"/>
        </w:rPr>
        <w:t xml:space="preserve">Ausstellung </w:t>
      </w:r>
      <w:r w:rsidR="00FE3194">
        <w:rPr>
          <w:rFonts w:cs="Calibri"/>
          <w:sz w:val="22"/>
          <w:szCs w:val="22"/>
        </w:rPr>
        <w:t xml:space="preserve">zum Thema </w:t>
      </w:r>
      <w:r w:rsidR="00FE3194" w:rsidRPr="00FE3194">
        <w:rPr>
          <w:rFonts w:cs="Calibri"/>
          <w:sz w:val="22"/>
          <w:szCs w:val="22"/>
        </w:rPr>
        <w:t xml:space="preserve">auf dem </w:t>
      </w:r>
      <w:r w:rsidR="00BA6857" w:rsidRPr="00BA6857">
        <w:rPr>
          <w:rFonts w:cs="Calibri"/>
          <w:sz w:val="22"/>
          <w:szCs w:val="22"/>
        </w:rPr>
        <w:t>eigene</w:t>
      </w:r>
      <w:r w:rsidR="00BA6857">
        <w:rPr>
          <w:rFonts w:cs="Calibri"/>
          <w:sz w:val="22"/>
          <w:szCs w:val="22"/>
        </w:rPr>
        <w:t>n</w:t>
      </w:r>
      <w:r w:rsidR="00BA6857" w:rsidRPr="00BA6857">
        <w:rPr>
          <w:rFonts w:cs="Calibri"/>
          <w:sz w:val="22"/>
          <w:szCs w:val="22"/>
        </w:rPr>
        <w:t xml:space="preserve"> </w:t>
      </w:r>
      <w:r w:rsidR="00FE3194" w:rsidRPr="00FE3194">
        <w:rPr>
          <w:rFonts w:cs="Calibri"/>
          <w:sz w:val="22"/>
          <w:szCs w:val="22"/>
        </w:rPr>
        <w:t>Messestand</w:t>
      </w:r>
      <w:r w:rsidR="00FE3194">
        <w:rPr>
          <w:rFonts w:cs="Calibri"/>
          <w:sz w:val="22"/>
          <w:szCs w:val="22"/>
        </w:rPr>
        <w:t>.</w:t>
      </w:r>
      <w:r w:rsidR="00461FED" w:rsidRPr="007D0C59">
        <w:rPr>
          <w:rFonts w:cs="Calibri"/>
          <w:sz w:val="22"/>
          <w:szCs w:val="22"/>
        </w:rPr>
        <w:t xml:space="preserve"> </w:t>
      </w:r>
      <w:r w:rsidR="000138BE">
        <w:rPr>
          <w:rFonts w:cs="Calibri"/>
          <w:sz w:val="22"/>
          <w:szCs w:val="22"/>
        </w:rPr>
        <w:t xml:space="preserve">Die Innovationen zur Bauma </w:t>
      </w:r>
      <w:r w:rsidR="00BA6857">
        <w:rPr>
          <w:rFonts w:cs="Calibri"/>
          <w:sz w:val="22"/>
          <w:szCs w:val="22"/>
        </w:rPr>
        <w:t xml:space="preserve">haben </w:t>
      </w:r>
      <w:r w:rsidR="00573EF6">
        <w:rPr>
          <w:rFonts w:cs="Calibri"/>
          <w:sz w:val="22"/>
          <w:szCs w:val="22"/>
        </w:rPr>
        <w:t xml:space="preserve">zudem </w:t>
      </w:r>
      <w:r w:rsidR="00A50AAB">
        <w:rPr>
          <w:rFonts w:cs="Calibri"/>
          <w:sz w:val="22"/>
          <w:szCs w:val="22"/>
        </w:rPr>
        <w:t>das Bestreben</w:t>
      </w:r>
      <w:r w:rsidR="00BA6857" w:rsidRPr="00BA6857">
        <w:t xml:space="preserve"> </w:t>
      </w:r>
      <w:r w:rsidR="00BA6857" w:rsidRPr="00BA6857">
        <w:rPr>
          <w:rFonts w:cs="Calibri"/>
          <w:sz w:val="22"/>
          <w:szCs w:val="22"/>
        </w:rPr>
        <w:t>unterstrichen</w:t>
      </w:r>
      <w:r w:rsidR="00573EF6">
        <w:rPr>
          <w:rFonts w:cs="Calibri"/>
          <w:sz w:val="22"/>
          <w:szCs w:val="22"/>
        </w:rPr>
        <w:t xml:space="preserve">, die </w:t>
      </w:r>
      <w:r w:rsidR="00573EF6" w:rsidRPr="00573EF6">
        <w:rPr>
          <w:rFonts w:cs="Calibri"/>
          <w:sz w:val="22"/>
          <w:szCs w:val="22"/>
        </w:rPr>
        <w:t>Verfügbarkeit batterie-elektrischer Produktmodelle zu erweitern und alternative Antriebstechnologien von emissionsreduziert bis kohlenstofffrei anzubieten</w:t>
      </w:r>
      <w:r w:rsidR="00A50AAB">
        <w:rPr>
          <w:rFonts w:cs="Calibri"/>
          <w:sz w:val="22"/>
          <w:szCs w:val="22"/>
        </w:rPr>
        <w:t xml:space="preserve">. </w:t>
      </w:r>
    </w:p>
    <w:p w14:paraId="1B9EAFF0" w14:textId="77777777" w:rsidR="00547E5D" w:rsidRDefault="00547E5D">
      <w:pPr>
        <w:spacing w:line="276" w:lineRule="auto"/>
        <w:jc w:val="both"/>
        <w:rPr>
          <w:rFonts w:cs="Calibri"/>
          <w:sz w:val="22"/>
          <w:szCs w:val="22"/>
        </w:rPr>
      </w:pPr>
    </w:p>
    <w:p w14:paraId="618BFDF2" w14:textId="236B3B91" w:rsidR="00A64E71" w:rsidRPr="007D0C59" w:rsidRDefault="00547E5D">
      <w:pPr>
        <w:spacing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A</w:t>
      </w:r>
      <w:r w:rsidR="00A50AAB">
        <w:rPr>
          <w:rFonts w:cs="Calibri"/>
          <w:sz w:val="22"/>
          <w:szCs w:val="22"/>
        </w:rPr>
        <w:t xml:space="preserve">uch die </w:t>
      </w:r>
      <w:r>
        <w:rPr>
          <w:rFonts w:cs="Calibri"/>
          <w:sz w:val="22"/>
          <w:szCs w:val="22"/>
        </w:rPr>
        <w:t>neuen, zukunftsweisenden</w:t>
      </w:r>
      <w:r w:rsidR="00A50AAB">
        <w:rPr>
          <w:rFonts w:cs="Calibri"/>
          <w:sz w:val="22"/>
          <w:szCs w:val="22"/>
        </w:rPr>
        <w:t xml:space="preserve"> </w:t>
      </w:r>
      <w:r w:rsidR="00A50AAB" w:rsidRPr="00A50AAB">
        <w:rPr>
          <w:rFonts w:cs="Calibri"/>
          <w:sz w:val="22"/>
          <w:szCs w:val="22"/>
        </w:rPr>
        <w:t xml:space="preserve">Maschinen- und Technologie-Lösungen </w:t>
      </w:r>
      <w:r>
        <w:rPr>
          <w:rFonts w:cs="Calibri"/>
          <w:sz w:val="22"/>
          <w:szCs w:val="22"/>
        </w:rPr>
        <w:t>stehen im Zeichen des</w:t>
      </w:r>
      <w:r w:rsidR="00A50AAB">
        <w:rPr>
          <w:rFonts w:cs="Calibri"/>
          <w:sz w:val="22"/>
          <w:szCs w:val="22"/>
        </w:rPr>
        <w:t xml:space="preserve"> Wirtgen Group </w:t>
      </w:r>
      <w:r w:rsidR="00A50AAB" w:rsidRPr="00A50AAB">
        <w:rPr>
          <w:rFonts w:cs="Calibri"/>
          <w:sz w:val="22"/>
          <w:szCs w:val="22"/>
        </w:rPr>
        <w:t>Wertversprechen</w:t>
      </w:r>
      <w:r>
        <w:rPr>
          <w:rFonts w:cs="Calibri"/>
          <w:sz w:val="22"/>
          <w:szCs w:val="22"/>
        </w:rPr>
        <w:t>s</w:t>
      </w:r>
      <w:r w:rsidR="00A50AAB" w:rsidRPr="00A50AAB">
        <w:rPr>
          <w:rFonts w:cs="Calibri"/>
          <w:sz w:val="22"/>
          <w:szCs w:val="22"/>
        </w:rPr>
        <w:t xml:space="preserve"> „</w:t>
      </w:r>
      <w:proofErr w:type="spellStart"/>
      <w:r w:rsidR="00A50AAB" w:rsidRPr="00A50AAB">
        <w:rPr>
          <w:rFonts w:cs="Calibri"/>
          <w:sz w:val="22"/>
          <w:szCs w:val="22"/>
        </w:rPr>
        <w:t>close</w:t>
      </w:r>
      <w:proofErr w:type="spellEnd"/>
      <w:r w:rsidR="00A50AAB" w:rsidRPr="00A50AAB">
        <w:rPr>
          <w:rFonts w:cs="Calibri"/>
          <w:sz w:val="22"/>
          <w:szCs w:val="22"/>
        </w:rPr>
        <w:t xml:space="preserve"> </w:t>
      </w:r>
      <w:proofErr w:type="spellStart"/>
      <w:r w:rsidR="00A50AAB" w:rsidRPr="00A50AAB">
        <w:rPr>
          <w:rFonts w:cs="Calibri"/>
          <w:sz w:val="22"/>
          <w:szCs w:val="22"/>
        </w:rPr>
        <w:t>to</w:t>
      </w:r>
      <w:proofErr w:type="spellEnd"/>
      <w:r w:rsidR="00A50AAB" w:rsidRPr="00A50AAB">
        <w:rPr>
          <w:rFonts w:cs="Calibri"/>
          <w:sz w:val="22"/>
          <w:szCs w:val="22"/>
        </w:rPr>
        <w:t xml:space="preserve"> </w:t>
      </w:r>
      <w:proofErr w:type="spellStart"/>
      <w:r w:rsidR="00A50AAB" w:rsidRPr="00A50AAB">
        <w:rPr>
          <w:rFonts w:cs="Calibri"/>
          <w:sz w:val="22"/>
          <w:szCs w:val="22"/>
        </w:rPr>
        <w:t>our</w:t>
      </w:r>
      <w:proofErr w:type="spellEnd"/>
      <w:r w:rsidR="00A50AAB" w:rsidRPr="00A50AAB">
        <w:rPr>
          <w:rFonts w:cs="Calibri"/>
          <w:sz w:val="22"/>
          <w:szCs w:val="22"/>
        </w:rPr>
        <w:t xml:space="preserve"> </w:t>
      </w:r>
      <w:proofErr w:type="spellStart"/>
      <w:r w:rsidR="00A50AAB" w:rsidRPr="00A50AAB">
        <w:rPr>
          <w:rFonts w:cs="Calibri"/>
          <w:sz w:val="22"/>
          <w:szCs w:val="22"/>
        </w:rPr>
        <w:t>customers</w:t>
      </w:r>
      <w:proofErr w:type="spellEnd"/>
      <w:r w:rsidR="00A50AAB" w:rsidRPr="00A50AAB">
        <w:rPr>
          <w:rFonts w:cs="Calibri"/>
          <w:sz w:val="22"/>
          <w:szCs w:val="22"/>
        </w:rPr>
        <w:t>“.</w:t>
      </w:r>
      <w:r w:rsidR="00594408">
        <w:rPr>
          <w:rFonts w:cs="Calibri"/>
          <w:sz w:val="22"/>
          <w:szCs w:val="22"/>
        </w:rPr>
        <w:t xml:space="preserve"> </w:t>
      </w:r>
      <w:r w:rsidR="00112314">
        <w:rPr>
          <w:rFonts w:cs="Calibri"/>
          <w:sz w:val="22"/>
          <w:szCs w:val="22"/>
        </w:rPr>
        <w:t>M</w:t>
      </w:r>
      <w:r w:rsidR="00A50AAB">
        <w:rPr>
          <w:rFonts w:cs="Calibri"/>
          <w:sz w:val="22"/>
          <w:szCs w:val="22"/>
        </w:rPr>
        <w:t xml:space="preserve">it </w:t>
      </w:r>
      <w:r w:rsidR="00594408">
        <w:rPr>
          <w:rFonts w:cs="Calibri"/>
          <w:sz w:val="22"/>
          <w:szCs w:val="22"/>
        </w:rPr>
        <w:t xml:space="preserve">ihren </w:t>
      </w:r>
      <w:r w:rsidR="000138BE">
        <w:rPr>
          <w:rFonts w:cs="Calibri"/>
          <w:sz w:val="22"/>
          <w:szCs w:val="22"/>
        </w:rPr>
        <w:t>nachhalt</w:t>
      </w:r>
      <w:r w:rsidR="00594408">
        <w:rPr>
          <w:rFonts w:cs="Calibri"/>
          <w:sz w:val="22"/>
          <w:szCs w:val="22"/>
        </w:rPr>
        <w:t>ig</w:t>
      </w:r>
      <w:r w:rsidR="000138BE">
        <w:rPr>
          <w:rFonts w:cs="Calibri"/>
          <w:sz w:val="22"/>
          <w:szCs w:val="22"/>
        </w:rPr>
        <w:t xml:space="preserve">en </w:t>
      </w:r>
      <w:bookmarkStart w:id="0" w:name="_Hlk112229520"/>
      <w:r w:rsidR="000E2409" w:rsidRPr="000E2409">
        <w:rPr>
          <w:rFonts w:cs="Calibri"/>
          <w:sz w:val="22"/>
          <w:szCs w:val="22"/>
        </w:rPr>
        <w:t>Lösungen</w:t>
      </w:r>
      <w:bookmarkEnd w:id="0"/>
      <w:r w:rsidR="000E2409" w:rsidRPr="000E2409">
        <w:rPr>
          <w:rFonts w:cs="Calibri"/>
          <w:sz w:val="22"/>
          <w:szCs w:val="22"/>
        </w:rPr>
        <w:t xml:space="preserve"> </w:t>
      </w:r>
      <w:r w:rsidR="00B93769">
        <w:rPr>
          <w:rFonts w:cs="Calibri"/>
          <w:sz w:val="22"/>
          <w:szCs w:val="22"/>
        </w:rPr>
        <w:t xml:space="preserve">möchte </w:t>
      </w:r>
      <w:r w:rsidR="0007342D">
        <w:rPr>
          <w:rFonts w:cs="Calibri"/>
          <w:sz w:val="22"/>
          <w:szCs w:val="22"/>
        </w:rPr>
        <w:t>d</w:t>
      </w:r>
      <w:r w:rsidR="00A41EAD">
        <w:rPr>
          <w:rFonts w:cs="Calibri"/>
          <w:sz w:val="22"/>
          <w:szCs w:val="22"/>
        </w:rPr>
        <w:t xml:space="preserve">ie </w:t>
      </w:r>
      <w:r w:rsidR="0082690B">
        <w:rPr>
          <w:rFonts w:cs="Calibri"/>
          <w:sz w:val="22"/>
          <w:szCs w:val="22"/>
        </w:rPr>
        <w:t>Unternehmensgruppe</w:t>
      </w:r>
      <w:r w:rsidR="002C351F">
        <w:rPr>
          <w:rFonts w:cs="Calibri"/>
          <w:sz w:val="22"/>
          <w:szCs w:val="22"/>
        </w:rPr>
        <w:t xml:space="preserve"> </w:t>
      </w:r>
      <w:r w:rsidR="00A64E71" w:rsidRPr="00A64E71">
        <w:rPr>
          <w:rFonts w:cs="Calibri"/>
          <w:sz w:val="22"/>
          <w:szCs w:val="22"/>
        </w:rPr>
        <w:t>ihre Kunden</w:t>
      </w:r>
      <w:r w:rsidR="00B93769">
        <w:rPr>
          <w:rFonts w:cs="Calibri"/>
          <w:sz w:val="22"/>
          <w:szCs w:val="22"/>
        </w:rPr>
        <w:t xml:space="preserve"> unterstützen</w:t>
      </w:r>
      <w:r w:rsidR="00A64E71" w:rsidRPr="00A64E71">
        <w:rPr>
          <w:rFonts w:cs="Calibri"/>
          <w:sz w:val="22"/>
          <w:szCs w:val="22"/>
        </w:rPr>
        <w:t xml:space="preserve">, den wachsenden Bedarf an Infrastruktur </w:t>
      </w:r>
      <w:r w:rsidR="00B93769">
        <w:rPr>
          <w:rFonts w:cs="Calibri"/>
          <w:sz w:val="22"/>
          <w:szCs w:val="22"/>
        </w:rPr>
        <w:t xml:space="preserve">nicht nur </w:t>
      </w:r>
      <w:r w:rsidR="00A64E71" w:rsidRPr="00A64E71">
        <w:rPr>
          <w:rFonts w:cs="Calibri"/>
          <w:sz w:val="22"/>
          <w:szCs w:val="22"/>
        </w:rPr>
        <w:t>schnell und wirtschaftlich zu realisieren</w:t>
      </w:r>
      <w:r w:rsidR="00B93769">
        <w:rPr>
          <w:rFonts w:cs="Calibri"/>
          <w:sz w:val="22"/>
          <w:szCs w:val="22"/>
        </w:rPr>
        <w:t xml:space="preserve">, sondern auch die </w:t>
      </w:r>
      <w:r w:rsidR="00C26D7E">
        <w:rPr>
          <w:rFonts w:cs="Calibri"/>
          <w:sz w:val="22"/>
          <w:szCs w:val="22"/>
        </w:rPr>
        <w:t xml:space="preserve">steigenden </w:t>
      </w:r>
      <w:r w:rsidR="00A64E71" w:rsidRPr="00A64E71">
        <w:rPr>
          <w:rFonts w:cs="Calibri"/>
          <w:sz w:val="22"/>
          <w:szCs w:val="22"/>
        </w:rPr>
        <w:t xml:space="preserve">Anforderungen in puncto Umweltschutz </w:t>
      </w:r>
      <w:r w:rsidR="00C26D7E">
        <w:rPr>
          <w:rFonts w:cs="Calibri"/>
          <w:sz w:val="22"/>
          <w:szCs w:val="22"/>
        </w:rPr>
        <w:t>sowie</w:t>
      </w:r>
      <w:r w:rsidR="00A64E71" w:rsidRPr="00A64E71">
        <w:rPr>
          <w:rFonts w:cs="Calibri"/>
          <w:sz w:val="22"/>
          <w:szCs w:val="22"/>
        </w:rPr>
        <w:t xml:space="preserve"> Sicherheit für Mensch und Natur </w:t>
      </w:r>
      <w:r w:rsidR="00C26D7E">
        <w:rPr>
          <w:rFonts w:cs="Calibri"/>
          <w:sz w:val="22"/>
          <w:szCs w:val="22"/>
        </w:rPr>
        <w:t xml:space="preserve">schon </w:t>
      </w:r>
      <w:r w:rsidR="00594408" w:rsidRPr="00594408">
        <w:rPr>
          <w:rFonts w:cs="Calibri"/>
          <w:sz w:val="22"/>
          <w:szCs w:val="22"/>
        </w:rPr>
        <w:t xml:space="preserve">heute </w:t>
      </w:r>
      <w:r w:rsidR="00594408">
        <w:rPr>
          <w:rFonts w:cs="Calibri"/>
          <w:sz w:val="22"/>
          <w:szCs w:val="22"/>
        </w:rPr>
        <w:t xml:space="preserve">zu </w:t>
      </w:r>
      <w:r w:rsidR="00A64E71" w:rsidRPr="00A64E71">
        <w:rPr>
          <w:rFonts w:cs="Calibri"/>
          <w:sz w:val="22"/>
          <w:szCs w:val="22"/>
        </w:rPr>
        <w:t>erfüllen</w:t>
      </w:r>
      <w:r w:rsidR="0082690B">
        <w:rPr>
          <w:rFonts w:cs="Calibri"/>
          <w:sz w:val="22"/>
          <w:szCs w:val="22"/>
        </w:rPr>
        <w:t>.</w:t>
      </w:r>
      <w:r w:rsidR="00B93769">
        <w:rPr>
          <w:rFonts w:cs="Calibri"/>
          <w:sz w:val="22"/>
          <w:szCs w:val="22"/>
        </w:rPr>
        <w:t xml:space="preserve"> </w:t>
      </w:r>
    </w:p>
    <w:p w14:paraId="62557CA1" w14:textId="69D5E505" w:rsidR="00337387" w:rsidRDefault="00337387">
      <w:pPr>
        <w:rPr>
          <w:rFonts w:eastAsiaTheme="minorHAnsi" w:cstheme="minorBidi"/>
          <w:b/>
          <w:sz w:val="22"/>
          <w:szCs w:val="24"/>
        </w:rPr>
      </w:pPr>
    </w:p>
    <w:p w14:paraId="4DBFCF73" w14:textId="77777777" w:rsidR="005845D0" w:rsidRDefault="005845D0">
      <w:pPr>
        <w:rPr>
          <w:rFonts w:eastAsiaTheme="minorHAnsi" w:cstheme="minorBidi"/>
          <w:b/>
          <w:sz w:val="22"/>
          <w:szCs w:val="24"/>
        </w:rPr>
      </w:pPr>
    </w:p>
    <w:p w14:paraId="31412CCB" w14:textId="0C3B6062" w:rsidR="00E15EBE" w:rsidRDefault="00E15EBE" w:rsidP="00E15EBE">
      <w:pPr>
        <w:pStyle w:val="Fotos"/>
      </w:pPr>
      <w:r w:rsidRPr="002309FC">
        <w:t>Fotos:</w:t>
      </w:r>
      <w:r w:rsidR="00337387" w:rsidRPr="00337387">
        <w:t xml:space="preserve"> </w:t>
      </w:r>
    </w:p>
    <w:p w14:paraId="75CCD6E9" w14:textId="36D39A1A" w:rsidR="00A5608A" w:rsidRPr="00DF59EF" w:rsidRDefault="00DF59EF" w:rsidP="00A5608A">
      <w:pPr>
        <w:pStyle w:val="BUbold"/>
      </w:pPr>
      <w:r>
        <w:rPr>
          <w:b w:val="0"/>
          <w:noProof/>
          <w:lang w:eastAsia="de-DE"/>
        </w:rPr>
        <w:drawing>
          <wp:inline distT="0" distB="0" distL="0" distR="0" wp14:anchorId="4EDED2C9" wp14:editId="29574896">
            <wp:extent cx="2289022" cy="1526651"/>
            <wp:effectExtent l="0" t="0" r="0" b="0"/>
            <wp:docPr id="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2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161" cy="1530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518" w:rsidRPr="00DF59EF">
        <w:tab/>
      </w:r>
      <w:r w:rsidR="00A5608A" w:rsidRPr="00DF59EF">
        <w:br/>
      </w:r>
      <w:r w:rsidR="00712CDC" w:rsidRPr="00712CDC">
        <w:t>WG_photo_Bauma-2022_00063</w:t>
      </w:r>
      <w:r w:rsidR="00AB1518" w:rsidRPr="00DF59EF">
        <w:tab/>
      </w:r>
      <w:r w:rsidR="004D5856" w:rsidRPr="00DF59EF">
        <w:tab/>
      </w:r>
    </w:p>
    <w:p w14:paraId="4E5DA074" w14:textId="73A96815" w:rsidR="00A5608A" w:rsidRDefault="00A5608A" w:rsidP="00A5608A">
      <w:pPr>
        <w:pStyle w:val="BUnormal"/>
      </w:pPr>
      <w:r w:rsidRPr="00A5608A">
        <w:t>Mit nachhaltigen und damit wegweisenden Lösungen für den Straßenbau präsentiert</w:t>
      </w:r>
      <w:r w:rsidR="00DF59EF">
        <w:t>e</w:t>
      </w:r>
      <w:r w:rsidRPr="00A5608A">
        <w:t xml:space="preserve"> die Wirtgen Group </w:t>
      </w:r>
      <w:r w:rsidR="00DF59EF">
        <w:t>auf der Bauma 2022</w:t>
      </w:r>
      <w:r w:rsidRPr="00A5608A">
        <w:t xml:space="preserve"> ihre hohe Innovationskraft. </w:t>
      </w:r>
    </w:p>
    <w:p w14:paraId="76008808" w14:textId="2386650A" w:rsidR="00DF59EF" w:rsidRPr="000B1BB3" w:rsidRDefault="00DF59EF" w:rsidP="00DF59EF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0CD7FBEC" wp14:editId="08C00A07">
            <wp:extent cx="2300943" cy="1534602"/>
            <wp:effectExtent l="0" t="0" r="4445" b="889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564" cy="1543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9EF">
        <w:rPr>
          <w:b w:val="0"/>
          <w:bCs/>
          <w:color w:val="FF0000"/>
        </w:rPr>
        <w:t xml:space="preserve"> </w:t>
      </w:r>
      <w:r w:rsidRPr="000B1BB3">
        <w:br/>
      </w:r>
      <w:r w:rsidR="008F73F3" w:rsidRPr="008F73F3">
        <w:t>WG_photo_Bauma-2022_00060</w:t>
      </w:r>
    </w:p>
    <w:p w14:paraId="0D6F95F1" w14:textId="77777777" w:rsidR="00DF59EF" w:rsidRDefault="00DF59EF" w:rsidP="00DF59EF">
      <w:pPr>
        <w:pStyle w:val="BUbold"/>
        <w:rPr>
          <w:b w:val="0"/>
          <w:bCs/>
        </w:rPr>
      </w:pPr>
      <w:r w:rsidRPr="00DF59EF">
        <w:rPr>
          <w:b w:val="0"/>
          <w:bCs/>
        </w:rPr>
        <w:t>Hamm stellt</w:t>
      </w:r>
      <w:r>
        <w:rPr>
          <w:b w:val="0"/>
          <w:bCs/>
        </w:rPr>
        <w:t>e</w:t>
      </w:r>
      <w:r w:rsidRPr="00DF59EF">
        <w:rPr>
          <w:b w:val="0"/>
          <w:bCs/>
        </w:rPr>
        <w:t xml:space="preserve"> die ersten komplett batterie-elektrisch angetriebenen Walzen vor. Verdichtungsparameter und Bedienung sind identisch wie bei den Modellen mit Dieselmotor</w:t>
      </w:r>
      <w:r w:rsidRPr="00D200BF">
        <w:rPr>
          <w:b w:val="0"/>
          <w:bCs/>
        </w:rPr>
        <w:t xml:space="preserve">.  </w:t>
      </w:r>
    </w:p>
    <w:p w14:paraId="5CED4806" w14:textId="29E56F52" w:rsidR="00A5608A" w:rsidRDefault="00A5608A" w:rsidP="00E15EBE">
      <w:pPr>
        <w:pStyle w:val="Fotos"/>
      </w:pPr>
    </w:p>
    <w:p w14:paraId="43684003" w14:textId="0392F1F2" w:rsidR="00DF59EF" w:rsidRPr="004B6341" w:rsidRDefault="00DF59EF" w:rsidP="00DF59EF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 w:rsidRPr="00D23E57">
        <w:rPr>
          <w:noProof/>
          <w:lang w:val="en-GB" w:eastAsia="en-GB"/>
        </w:rPr>
        <w:lastRenderedPageBreak/>
        <w:drawing>
          <wp:inline distT="0" distB="0" distL="0" distR="0" wp14:anchorId="0AE069BA" wp14:editId="75C3AB96">
            <wp:extent cx="2263690" cy="1232452"/>
            <wp:effectExtent l="0" t="0" r="3810" b="635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103" cy="1235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9EF">
        <w:rPr>
          <w:b/>
          <w:bCs/>
          <w:color w:val="FF0000"/>
        </w:rPr>
        <w:t xml:space="preserve"> </w:t>
      </w:r>
      <w:r w:rsidRPr="00D200BF">
        <w:br/>
      </w:r>
      <w:r w:rsidR="008F73F3" w:rsidRPr="008F73F3">
        <w:rPr>
          <w:rFonts w:eastAsia="MS Mincho"/>
          <w:b/>
          <w:sz w:val="20"/>
          <w:szCs w:val="24"/>
        </w:rPr>
        <w:t>WG_photo_Bauma-2022_0006</w:t>
      </w:r>
      <w:r w:rsidR="008F73F3">
        <w:rPr>
          <w:rFonts w:eastAsia="MS Mincho"/>
          <w:b/>
          <w:sz w:val="20"/>
          <w:szCs w:val="24"/>
        </w:rPr>
        <w:t>1</w:t>
      </w:r>
    </w:p>
    <w:p w14:paraId="116C82BE" w14:textId="7B16F520" w:rsidR="00547E5D" w:rsidRDefault="00BA5523" w:rsidP="00DF59EF">
      <w:pPr>
        <w:pStyle w:val="Text"/>
        <w:rPr>
          <w:bCs/>
          <w:color w:val="000000" w:themeColor="text1"/>
          <w:sz w:val="20"/>
          <w:szCs w:val="14"/>
        </w:rPr>
      </w:pPr>
      <w:r w:rsidRPr="00BA5523">
        <w:rPr>
          <w:bCs/>
          <w:color w:val="000000" w:themeColor="text1"/>
          <w:sz w:val="20"/>
          <w:szCs w:val="14"/>
        </w:rPr>
        <w:t xml:space="preserve">Der Prallbrecher MOBIREX MR 130(i) PRO </w:t>
      </w:r>
      <w:r>
        <w:rPr>
          <w:bCs/>
          <w:color w:val="000000" w:themeColor="text1"/>
          <w:sz w:val="20"/>
          <w:szCs w:val="14"/>
        </w:rPr>
        <w:t xml:space="preserve">besitzt ein vollelektrisches Antriebskonzept. Die </w:t>
      </w:r>
      <w:r w:rsidRPr="00BA5523">
        <w:rPr>
          <w:bCs/>
          <w:color w:val="000000" w:themeColor="text1"/>
          <w:sz w:val="20"/>
          <w:szCs w:val="14"/>
        </w:rPr>
        <w:t xml:space="preserve">neue </w:t>
      </w:r>
      <w:r>
        <w:rPr>
          <w:bCs/>
          <w:color w:val="000000" w:themeColor="text1"/>
          <w:sz w:val="20"/>
          <w:szCs w:val="14"/>
        </w:rPr>
        <w:t>Anlage</w:t>
      </w:r>
      <w:r w:rsidRPr="00BA5523">
        <w:rPr>
          <w:bCs/>
          <w:color w:val="000000" w:themeColor="text1"/>
          <w:sz w:val="20"/>
          <w:szCs w:val="14"/>
        </w:rPr>
        <w:t xml:space="preserve"> der Kleemann PRO-Line</w:t>
      </w:r>
      <w:r>
        <w:rPr>
          <w:bCs/>
          <w:color w:val="000000" w:themeColor="text1"/>
          <w:sz w:val="20"/>
          <w:szCs w:val="14"/>
        </w:rPr>
        <w:t xml:space="preserve"> </w:t>
      </w:r>
      <w:r w:rsidRPr="00BA5523">
        <w:rPr>
          <w:bCs/>
          <w:color w:val="000000" w:themeColor="text1"/>
          <w:sz w:val="20"/>
          <w:szCs w:val="14"/>
        </w:rPr>
        <w:t>wird als Primär- und Sekundärbrecher im Naturstein und Recycling eingesetzt</w:t>
      </w:r>
      <w:r>
        <w:rPr>
          <w:bCs/>
          <w:color w:val="000000" w:themeColor="text1"/>
          <w:sz w:val="20"/>
          <w:szCs w:val="14"/>
        </w:rPr>
        <w:t xml:space="preserve">. </w:t>
      </w:r>
      <w:r w:rsidRPr="00BA5523">
        <w:rPr>
          <w:bCs/>
          <w:color w:val="000000" w:themeColor="text1"/>
          <w:sz w:val="20"/>
          <w:szCs w:val="14"/>
        </w:rPr>
        <w:t xml:space="preserve"> </w:t>
      </w:r>
    </w:p>
    <w:p w14:paraId="0A217188" w14:textId="400D2B79" w:rsidR="00D93B96" w:rsidRDefault="00D93B96" w:rsidP="00DF59EF">
      <w:pPr>
        <w:pStyle w:val="Text"/>
        <w:rPr>
          <w:bCs/>
          <w:color w:val="000000" w:themeColor="text1"/>
          <w:sz w:val="20"/>
          <w:szCs w:val="14"/>
        </w:rPr>
      </w:pPr>
    </w:p>
    <w:p w14:paraId="26FAF353" w14:textId="7D7E0B87" w:rsidR="00D93B96" w:rsidRPr="004B6341" w:rsidRDefault="00D93B96" w:rsidP="00D93B96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 w:rsidRPr="00D23E57">
        <w:rPr>
          <w:noProof/>
          <w:lang w:val="en-GB" w:eastAsia="en-GB"/>
        </w:rPr>
        <w:drawing>
          <wp:inline distT="0" distB="0" distL="0" distR="0" wp14:anchorId="615A956F" wp14:editId="776BE1D7">
            <wp:extent cx="2277096" cy="1518699"/>
            <wp:effectExtent l="0" t="0" r="9525" b="571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40" cy="1528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MS Mincho"/>
          <w:b/>
          <w:sz w:val="20"/>
          <w:szCs w:val="24"/>
        </w:rPr>
        <w:t xml:space="preserve"> </w:t>
      </w:r>
      <w:r w:rsidRPr="00D200BF">
        <w:br/>
      </w:r>
      <w:r w:rsidR="008F73F3" w:rsidRPr="008F73F3">
        <w:rPr>
          <w:rFonts w:eastAsia="MS Mincho"/>
          <w:b/>
          <w:sz w:val="20"/>
          <w:szCs w:val="24"/>
        </w:rPr>
        <w:t>WG_photo_Bauma-2022_000</w:t>
      </w:r>
      <w:r w:rsidR="003C73DE" w:rsidRPr="003C73DE">
        <w:rPr>
          <w:rFonts w:eastAsia="MS Mincho"/>
          <w:b/>
          <w:sz w:val="20"/>
          <w:szCs w:val="24"/>
        </w:rPr>
        <w:t>68</w:t>
      </w:r>
    </w:p>
    <w:p w14:paraId="04558EF9" w14:textId="3083B681" w:rsidR="00D93B96" w:rsidRPr="00175AEA" w:rsidRDefault="00547E5D" w:rsidP="00D93B96">
      <w:pPr>
        <w:pStyle w:val="Text"/>
        <w:spacing w:line="240" w:lineRule="auto"/>
        <w:jc w:val="left"/>
        <w:rPr>
          <w:bCs/>
          <w:color w:val="000000" w:themeColor="text1"/>
          <w:sz w:val="20"/>
          <w:szCs w:val="14"/>
        </w:rPr>
      </w:pPr>
      <w:r w:rsidRPr="00712CDC">
        <w:rPr>
          <w:bCs/>
          <w:color w:val="000000" w:themeColor="text1"/>
          <w:sz w:val="20"/>
          <w:szCs w:val="14"/>
        </w:rPr>
        <w:t xml:space="preserve">Das REVOC-System von </w:t>
      </w:r>
      <w:proofErr w:type="spellStart"/>
      <w:r w:rsidRPr="00712CDC">
        <w:rPr>
          <w:bCs/>
          <w:color w:val="000000" w:themeColor="text1"/>
          <w:sz w:val="20"/>
          <w:szCs w:val="14"/>
        </w:rPr>
        <w:t>Benninghoven</w:t>
      </w:r>
      <w:proofErr w:type="spellEnd"/>
      <w:r w:rsidRPr="00712CDC">
        <w:rPr>
          <w:bCs/>
          <w:color w:val="000000" w:themeColor="text1"/>
          <w:sz w:val="20"/>
          <w:szCs w:val="14"/>
        </w:rPr>
        <w:t xml:space="preserve"> wurde für den Bauma Innovationspreis 2022 in der Kategorie “Klimaschutz“ nominiert. </w:t>
      </w:r>
      <w:r w:rsidR="00D93B96">
        <w:rPr>
          <w:bCs/>
          <w:color w:val="000000" w:themeColor="text1"/>
          <w:sz w:val="20"/>
          <w:szCs w:val="14"/>
        </w:rPr>
        <w:t xml:space="preserve">Mit dem </w:t>
      </w:r>
      <w:r w:rsidR="00D93B96" w:rsidRPr="00F22C2A">
        <w:rPr>
          <w:bCs/>
          <w:color w:val="000000" w:themeColor="text1"/>
          <w:sz w:val="20"/>
          <w:szCs w:val="14"/>
        </w:rPr>
        <w:t>Katalysator für Asphaltmischanlagen</w:t>
      </w:r>
      <w:r w:rsidR="00D93B96">
        <w:rPr>
          <w:bCs/>
          <w:color w:val="000000" w:themeColor="text1"/>
          <w:sz w:val="20"/>
          <w:szCs w:val="14"/>
        </w:rPr>
        <w:t xml:space="preserve"> wird</w:t>
      </w:r>
      <w:r w:rsidR="00D93B96" w:rsidRPr="00F22C2A">
        <w:rPr>
          <w:bCs/>
          <w:color w:val="000000" w:themeColor="text1"/>
          <w:sz w:val="20"/>
          <w:szCs w:val="14"/>
        </w:rPr>
        <w:t xml:space="preserve"> </w:t>
      </w:r>
      <w:r w:rsidR="00D93B96">
        <w:rPr>
          <w:bCs/>
          <w:color w:val="000000" w:themeColor="text1"/>
          <w:sz w:val="20"/>
          <w:szCs w:val="14"/>
        </w:rPr>
        <w:t xml:space="preserve">die </w:t>
      </w:r>
      <w:r w:rsidR="00D93B96" w:rsidRPr="00F22C2A">
        <w:rPr>
          <w:bCs/>
          <w:color w:val="000000" w:themeColor="text1"/>
          <w:sz w:val="20"/>
          <w:szCs w:val="14"/>
        </w:rPr>
        <w:t xml:space="preserve">Nachhaltigkeit </w:t>
      </w:r>
      <w:r w:rsidR="00D93B96">
        <w:rPr>
          <w:bCs/>
          <w:color w:val="000000" w:themeColor="text1"/>
          <w:sz w:val="20"/>
          <w:szCs w:val="14"/>
        </w:rPr>
        <w:t>bei</w:t>
      </w:r>
      <w:r w:rsidR="00D93B96" w:rsidRPr="00F22C2A">
        <w:rPr>
          <w:bCs/>
          <w:color w:val="000000" w:themeColor="text1"/>
          <w:sz w:val="20"/>
          <w:szCs w:val="14"/>
        </w:rPr>
        <w:t xml:space="preserve"> der Asphalt</w:t>
      </w:r>
      <w:r w:rsidR="00D93B96">
        <w:rPr>
          <w:bCs/>
          <w:color w:val="000000" w:themeColor="text1"/>
          <w:sz w:val="20"/>
          <w:szCs w:val="14"/>
        </w:rPr>
        <w:t>produktion</w:t>
      </w:r>
      <w:r w:rsidR="00D93B96" w:rsidRPr="00F22C2A">
        <w:rPr>
          <w:bCs/>
          <w:color w:val="000000" w:themeColor="text1"/>
          <w:sz w:val="20"/>
          <w:szCs w:val="14"/>
        </w:rPr>
        <w:t xml:space="preserve"> </w:t>
      </w:r>
      <w:r w:rsidR="00D93B96">
        <w:rPr>
          <w:bCs/>
          <w:color w:val="000000" w:themeColor="text1"/>
          <w:sz w:val="20"/>
          <w:szCs w:val="14"/>
        </w:rPr>
        <w:t xml:space="preserve">erhöht </w:t>
      </w:r>
      <w:r w:rsidR="00D93B96" w:rsidRPr="00F22C2A">
        <w:rPr>
          <w:bCs/>
          <w:color w:val="000000" w:themeColor="text1"/>
          <w:sz w:val="20"/>
          <w:szCs w:val="14"/>
        </w:rPr>
        <w:t>und Anlagen-Standorte</w:t>
      </w:r>
      <w:r w:rsidR="00D93B96">
        <w:rPr>
          <w:bCs/>
          <w:color w:val="000000" w:themeColor="text1"/>
          <w:sz w:val="20"/>
          <w:szCs w:val="14"/>
        </w:rPr>
        <w:t xml:space="preserve"> gesichert</w:t>
      </w:r>
      <w:r w:rsidR="00D93B96" w:rsidRPr="00A9162D">
        <w:rPr>
          <w:bCs/>
          <w:color w:val="000000" w:themeColor="text1"/>
          <w:sz w:val="20"/>
          <w:szCs w:val="14"/>
        </w:rPr>
        <w:t>.</w:t>
      </w:r>
      <w:r w:rsidR="00D93B96" w:rsidRPr="00D3141A">
        <w:rPr>
          <w:bCs/>
          <w:color w:val="000000" w:themeColor="text1"/>
          <w:sz w:val="20"/>
          <w:szCs w:val="14"/>
        </w:rPr>
        <w:t xml:space="preserve"> </w:t>
      </w:r>
      <w:r w:rsidR="00D93B96" w:rsidRPr="00D200BF">
        <w:rPr>
          <w:b/>
          <w:bCs/>
        </w:rPr>
        <w:t xml:space="preserve">  </w:t>
      </w:r>
    </w:p>
    <w:p w14:paraId="54499C38" w14:textId="77777777" w:rsidR="00D93B96" w:rsidRDefault="00D93B96" w:rsidP="00DF59EF">
      <w:pPr>
        <w:pStyle w:val="Text"/>
        <w:rPr>
          <w:b/>
          <w:bCs/>
        </w:rPr>
      </w:pPr>
    </w:p>
    <w:p w14:paraId="20879CE4" w14:textId="602C16AF" w:rsidR="002611FE" w:rsidRPr="00D200BF" w:rsidRDefault="00A46F1E" w:rsidP="002611FE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1B66E54E" wp14:editId="1F07D9E4">
            <wp:extent cx="2277099" cy="1518699"/>
            <wp:effectExtent l="0" t="0" r="9525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163" cy="1520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115" w:rsidRPr="00F43115">
        <w:t xml:space="preserve"> </w:t>
      </w:r>
      <w:r w:rsidR="002611FE" w:rsidRPr="00D200BF">
        <w:br/>
      </w:r>
      <w:r w:rsidR="008F73F3" w:rsidRPr="008F73F3">
        <w:rPr>
          <w:rFonts w:eastAsia="MS Mincho"/>
        </w:rPr>
        <w:t>WG_photo_Bauma-2022_000</w:t>
      </w:r>
      <w:r w:rsidR="008F73F3">
        <w:rPr>
          <w:rFonts w:eastAsia="MS Mincho"/>
        </w:rPr>
        <w:t>24</w:t>
      </w:r>
    </w:p>
    <w:p w14:paraId="257B5A26" w14:textId="5996F927" w:rsidR="00793A3A" w:rsidRDefault="00EC214D" w:rsidP="00175AEA">
      <w:pPr>
        <w:pStyle w:val="BUnormal"/>
      </w:pPr>
      <w:r>
        <w:t xml:space="preserve">Wirtgen </w:t>
      </w:r>
      <w:r w:rsidR="00CF60D5">
        <w:t xml:space="preserve">präsentierte u. a. die Kompaktfräsen mit </w:t>
      </w:r>
      <w:r w:rsidR="00CF60D5" w:rsidRPr="00CF60D5">
        <w:t>Komfortkabine</w:t>
      </w:r>
      <w:r w:rsidR="00CF60D5">
        <w:t>. Sie sind weltweit die ersten Kaltfräsen</w:t>
      </w:r>
      <w:r w:rsidR="00CF60D5" w:rsidRPr="00CF60D5">
        <w:t xml:space="preserve"> dieser Maschinenklasse</w:t>
      </w:r>
      <w:r w:rsidR="00CF60D5">
        <w:t>, die mit Kabine angeboten werden</w:t>
      </w:r>
      <w:r>
        <w:t>.</w:t>
      </w:r>
    </w:p>
    <w:p w14:paraId="6EA14BFF" w14:textId="04EDAC8C" w:rsidR="00D200BF" w:rsidRDefault="00D200BF" w:rsidP="00D200BF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430AE719" wp14:editId="406A5B52">
            <wp:extent cx="2301902" cy="1534601"/>
            <wp:effectExtent l="0" t="0" r="3175" b="889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138" cy="153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15BB" w:rsidRPr="00ED15BB">
        <w:t xml:space="preserve"> </w:t>
      </w:r>
      <w:r w:rsidRPr="00ED15BB">
        <w:rPr>
          <w:b w:val="0"/>
          <w:bCs/>
          <w:color w:val="FF0000"/>
        </w:rPr>
        <w:br/>
      </w:r>
      <w:r w:rsidR="008F73F3" w:rsidRPr="008F73F3">
        <w:t>WG_photo_Bauma-2022_000</w:t>
      </w:r>
      <w:r w:rsidR="008F73F3">
        <w:t>43</w:t>
      </w:r>
    </w:p>
    <w:p w14:paraId="10B32123" w14:textId="185733FE" w:rsidR="00D200BF" w:rsidRDefault="00ED15BB" w:rsidP="00292845">
      <w:pPr>
        <w:pStyle w:val="BUbold"/>
        <w:rPr>
          <w:b w:val="0"/>
          <w:bCs/>
        </w:rPr>
      </w:pPr>
      <w:r>
        <w:rPr>
          <w:b w:val="0"/>
          <w:bCs/>
        </w:rPr>
        <w:t xml:space="preserve">Weltpremiere: Mit dem </w:t>
      </w:r>
      <w:r w:rsidRPr="00ED15BB">
        <w:rPr>
          <w:b w:val="0"/>
          <w:bCs/>
        </w:rPr>
        <w:t xml:space="preserve">SUPER 1900-5(i) und SUPER 2100-5(i) </w:t>
      </w:r>
      <w:r w:rsidR="00D200BF" w:rsidRPr="00D200BF">
        <w:rPr>
          <w:b w:val="0"/>
          <w:bCs/>
        </w:rPr>
        <w:t>stellt</w:t>
      </w:r>
      <w:r>
        <w:rPr>
          <w:b w:val="0"/>
          <w:bCs/>
        </w:rPr>
        <w:t>e Vögele</w:t>
      </w:r>
      <w:r w:rsidR="00D200BF" w:rsidRPr="00D200BF">
        <w:rPr>
          <w:b w:val="0"/>
          <w:bCs/>
        </w:rPr>
        <w:t xml:space="preserve"> die ersten </w:t>
      </w:r>
      <w:r>
        <w:rPr>
          <w:b w:val="0"/>
          <w:bCs/>
        </w:rPr>
        <w:t>Asphalt-</w:t>
      </w:r>
      <w:r w:rsidR="00D200BF" w:rsidRPr="00D200BF">
        <w:rPr>
          <w:b w:val="0"/>
          <w:bCs/>
        </w:rPr>
        <w:t xml:space="preserve">Straßenfertiger der neuen „Strich 5“-Generation vor.  </w:t>
      </w:r>
    </w:p>
    <w:p w14:paraId="2BDB1E47" w14:textId="610C8D4B" w:rsidR="00292845" w:rsidRPr="004B6341" w:rsidRDefault="00292845" w:rsidP="00292845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>
        <w:rPr>
          <w:b/>
          <w:noProof/>
          <w:lang w:eastAsia="de-DE"/>
        </w:rPr>
        <w:lastRenderedPageBreak/>
        <w:drawing>
          <wp:inline distT="0" distB="0" distL="0" distR="0" wp14:anchorId="7A2309D9" wp14:editId="410A5121">
            <wp:extent cx="2047875" cy="1365820"/>
            <wp:effectExtent l="0" t="0" r="0" b="6350"/>
            <wp:docPr id="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 2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789" cy="1371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MS Mincho"/>
          <w:b/>
          <w:sz w:val="20"/>
          <w:szCs w:val="24"/>
        </w:rPr>
        <w:t xml:space="preserve"> </w:t>
      </w:r>
      <w:r w:rsidRPr="00D200BF">
        <w:br/>
      </w:r>
      <w:r w:rsidR="008F73F3" w:rsidRPr="008F73F3">
        <w:rPr>
          <w:rFonts w:eastAsia="MS Mincho"/>
          <w:b/>
          <w:sz w:val="20"/>
          <w:szCs w:val="24"/>
        </w:rPr>
        <w:t>WG_photo_Bauma-2022_0006</w:t>
      </w:r>
      <w:r w:rsidR="008F73F3">
        <w:rPr>
          <w:rFonts w:eastAsia="MS Mincho"/>
          <w:b/>
          <w:sz w:val="20"/>
          <w:szCs w:val="24"/>
        </w:rPr>
        <w:t>2</w:t>
      </w:r>
    </w:p>
    <w:p w14:paraId="10254690" w14:textId="27B23393" w:rsidR="00292845" w:rsidRPr="00175AEA" w:rsidRDefault="00BD6B80" w:rsidP="00292845">
      <w:pPr>
        <w:pStyle w:val="Text"/>
        <w:spacing w:line="240" w:lineRule="auto"/>
        <w:rPr>
          <w:bCs/>
          <w:color w:val="000000" w:themeColor="text1"/>
          <w:sz w:val="20"/>
          <w:szCs w:val="14"/>
        </w:rPr>
      </w:pPr>
      <w:r>
        <w:rPr>
          <w:bCs/>
          <w:color w:val="000000" w:themeColor="text1"/>
          <w:sz w:val="20"/>
          <w:szCs w:val="14"/>
        </w:rPr>
        <w:t xml:space="preserve">Die </w:t>
      </w:r>
      <w:r w:rsidRPr="00BD6B80">
        <w:rPr>
          <w:bCs/>
          <w:color w:val="000000" w:themeColor="text1"/>
          <w:sz w:val="20"/>
          <w:szCs w:val="14"/>
        </w:rPr>
        <w:t xml:space="preserve">Radlader-Modelle 744 P-tier und 824 P-tier </w:t>
      </w:r>
      <w:r>
        <w:rPr>
          <w:bCs/>
          <w:color w:val="000000" w:themeColor="text1"/>
          <w:sz w:val="20"/>
          <w:szCs w:val="14"/>
        </w:rPr>
        <w:t xml:space="preserve">von </w:t>
      </w:r>
      <w:r w:rsidRPr="00BD6B80">
        <w:rPr>
          <w:bCs/>
          <w:color w:val="000000" w:themeColor="text1"/>
          <w:sz w:val="20"/>
          <w:szCs w:val="14"/>
        </w:rPr>
        <w:t xml:space="preserve">John Deere </w:t>
      </w:r>
      <w:r>
        <w:rPr>
          <w:bCs/>
          <w:color w:val="000000" w:themeColor="text1"/>
          <w:sz w:val="20"/>
          <w:szCs w:val="14"/>
        </w:rPr>
        <w:t xml:space="preserve">sind jetzt auch </w:t>
      </w:r>
      <w:r w:rsidRPr="00BD6B80">
        <w:rPr>
          <w:bCs/>
          <w:color w:val="000000" w:themeColor="text1"/>
          <w:sz w:val="20"/>
          <w:szCs w:val="14"/>
        </w:rPr>
        <w:t xml:space="preserve">in Deutschland und Großbritannien verfügbar. </w:t>
      </w:r>
      <w:r>
        <w:rPr>
          <w:bCs/>
          <w:color w:val="000000" w:themeColor="text1"/>
          <w:sz w:val="20"/>
          <w:szCs w:val="14"/>
        </w:rPr>
        <w:t>Sie</w:t>
      </w:r>
      <w:r w:rsidRPr="00BD6B80">
        <w:rPr>
          <w:bCs/>
          <w:color w:val="000000" w:themeColor="text1"/>
          <w:sz w:val="20"/>
          <w:szCs w:val="14"/>
        </w:rPr>
        <w:t xml:space="preserve"> werden über das Vertriebsnetz der Wirtgen Group angeboten</w:t>
      </w:r>
      <w:r w:rsidR="00292845" w:rsidRPr="00A9162D">
        <w:rPr>
          <w:bCs/>
          <w:color w:val="000000" w:themeColor="text1"/>
          <w:sz w:val="20"/>
          <w:szCs w:val="14"/>
        </w:rPr>
        <w:t>.</w:t>
      </w:r>
      <w:r w:rsidR="00292845" w:rsidRPr="00D3141A">
        <w:rPr>
          <w:bCs/>
          <w:color w:val="000000" w:themeColor="text1"/>
          <w:sz w:val="20"/>
          <w:szCs w:val="14"/>
        </w:rPr>
        <w:t xml:space="preserve"> </w:t>
      </w:r>
      <w:r w:rsidR="00292845" w:rsidRPr="00D200BF">
        <w:rPr>
          <w:b/>
          <w:bCs/>
        </w:rPr>
        <w:t xml:space="preserve">  </w:t>
      </w:r>
    </w:p>
    <w:p w14:paraId="4A369ABD" w14:textId="77777777" w:rsidR="00292845" w:rsidRDefault="00292845" w:rsidP="00175AEA">
      <w:pPr>
        <w:pStyle w:val="Standardabsatz"/>
        <w:rPr>
          <w:lang w:eastAsia="de-DE"/>
        </w:rPr>
      </w:pPr>
    </w:p>
    <w:p w14:paraId="04824B2F" w14:textId="4D31484B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59641828" w14:textId="06FB2BC9" w:rsidR="00A5608A" w:rsidRDefault="00A5608A">
      <w:pPr>
        <w:rPr>
          <w:rFonts w:eastAsiaTheme="minorHAnsi" w:cstheme="minorBidi"/>
          <w:b/>
          <w:iCs/>
          <w:sz w:val="22"/>
          <w:szCs w:val="24"/>
        </w:rPr>
      </w:pP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738EC" w14:textId="77777777" w:rsidR="00796762" w:rsidRDefault="00796762" w:rsidP="00E55534">
      <w:r>
        <w:separator/>
      </w:r>
    </w:p>
  </w:endnote>
  <w:endnote w:type="continuationSeparator" w:id="0">
    <w:p w14:paraId="4C8DAF50" w14:textId="77777777" w:rsidR="00796762" w:rsidRDefault="00796762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21DEF" w14:textId="77777777" w:rsidR="00796762" w:rsidRDefault="00796762" w:rsidP="00E55534">
      <w:r>
        <w:separator/>
      </w:r>
    </w:p>
  </w:footnote>
  <w:footnote w:type="continuationSeparator" w:id="0">
    <w:p w14:paraId="4FA64CCC" w14:textId="77777777" w:rsidR="00796762" w:rsidRDefault="00796762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7C676E4F" w:rsidR="005101B4" w:rsidRDefault="00565A66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6FFB839" wp14:editId="77920C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64AF4B" w14:textId="07A5A60B" w:rsidR="00565A66" w:rsidRPr="00565A66" w:rsidRDefault="00565A6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65A6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FFB839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E64AF4B" w14:textId="07A5A60B" w:rsidR="00565A66" w:rsidRPr="00565A66" w:rsidRDefault="00565A6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65A66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A130053" w:rsidR="00533132" w:rsidRPr="00533132" w:rsidRDefault="00565A66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005899" wp14:editId="4E17B354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8" name="Textfeld 1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D3D40E" w14:textId="457B14F9" w:rsidR="00565A66" w:rsidRPr="00565A66" w:rsidRDefault="00565A6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65A6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005899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CD3D40E" w14:textId="457B14F9" w:rsidR="00565A66" w:rsidRPr="00565A66" w:rsidRDefault="00565A6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65A66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8AA97FA" w:rsidR="00533132" w:rsidRDefault="00565A66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95377F" wp14:editId="1191F10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BBF44B" w14:textId="13979DF1" w:rsidR="00565A66" w:rsidRPr="00565A66" w:rsidRDefault="00565A6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65A66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95377F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26BBF44B" w14:textId="13979DF1" w:rsidR="00565A66" w:rsidRPr="00565A66" w:rsidRDefault="00565A6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65A66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14" type="#_x0000_t75" style="width:1500pt;height:1500pt" o:bullet="t">
        <v:imagedata r:id="rId1" o:title="AZ_04a"/>
      </v:shape>
    </w:pict>
  </w:numPicBullet>
  <w:numPicBullet w:numPicBulletId="1">
    <w:pict>
      <v:shape id="_x0000_i1715" type="#_x0000_t75" style="width:7.5pt;height:7.5pt" o:bullet="t">
        <v:imagedata r:id="rId2" o:title="aufzählung"/>
      </v:shape>
    </w:pict>
  </w:numPicBullet>
  <w:abstractNum w:abstractNumId="0" w15:restartNumberingAfterBreak="0">
    <w:nsid w:val="017340CB"/>
    <w:multiLevelType w:val="hybridMultilevel"/>
    <w:tmpl w:val="98F44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66DD2"/>
    <w:multiLevelType w:val="hybridMultilevel"/>
    <w:tmpl w:val="F5961D56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BFC70E2"/>
    <w:multiLevelType w:val="hybridMultilevel"/>
    <w:tmpl w:val="D786E2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028E4"/>
    <w:multiLevelType w:val="hybridMultilevel"/>
    <w:tmpl w:val="D9D67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04F3246"/>
    <w:multiLevelType w:val="hybridMultilevel"/>
    <w:tmpl w:val="A830E7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B4B13"/>
    <w:multiLevelType w:val="hybridMultilevel"/>
    <w:tmpl w:val="A37668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46ADD"/>
    <w:multiLevelType w:val="multilevel"/>
    <w:tmpl w:val="B1A82EFC"/>
    <w:numStyleLink w:val="zzzThemen"/>
  </w:abstractNum>
  <w:abstractNum w:abstractNumId="11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7975C69"/>
    <w:multiLevelType w:val="hybridMultilevel"/>
    <w:tmpl w:val="F306AD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12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6"/>
  </w:num>
  <w:num w:numId="19">
    <w:abstractNumId w:val="10"/>
  </w:num>
  <w:num w:numId="20">
    <w:abstractNumId w:val="1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"/>
  </w:num>
  <w:num w:numId="28">
    <w:abstractNumId w:val="0"/>
  </w:num>
  <w:num w:numId="29">
    <w:abstractNumId w:val="14"/>
  </w:num>
  <w:num w:numId="30">
    <w:abstractNumId w:val="9"/>
  </w:num>
  <w:num w:numId="31">
    <w:abstractNumId w:val="8"/>
  </w:num>
  <w:num w:numId="32">
    <w:abstractNumId w:val="4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38BE"/>
    <w:rsid w:val="000148B3"/>
    <w:rsid w:val="0002263F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6F7"/>
    <w:rsid w:val="0007342D"/>
    <w:rsid w:val="00075677"/>
    <w:rsid w:val="00092437"/>
    <w:rsid w:val="0009665C"/>
    <w:rsid w:val="00097AB3"/>
    <w:rsid w:val="000A0479"/>
    <w:rsid w:val="000A36D9"/>
    <w:rsid w:val="000A4C7D"/>
    <w:rsid w:val="000A65B5"/>
    <w:rsid w:val="000B1BB3"/>
    <w:rsid w:val="000B34C9"/>
    <w:rsid w:val="000B582B"/>
    <w:rsid w:val="000D15C3"/>
    <w:rsid w:val="000E2409"/>
    <w:rsid w:val="000E24F8"/>
    <w:rsid w:val="000E5738"/>
    <w:rsid w:val="000F6F34"/>
    <w:rsid w:val="00103205"/>
    <w:rsid w:val="00112314"/>
    <w:rsid w:val="0011795C"/>
    <w:rsid w:val="0012026F"/>
    <w:rsid w:val="0012631C"/>
    <w:rsid w:val="00130601"/>
    <w:rsid w:val="00132055"/>
    <w:rsid w:val="00146C3D"/>
    <w:rsid w:val="00150753"/>
    <w:rsid w:val="00153B47"/>
    <w:rsid w:val="00154A3B"/>
    <w:rsid w:val="001613A6"/>
    <w:rsid w:val="001614F0"/>
    <w:rsid w:val="001616F4"/>
    <w:rsid w:val="00172E32"/>
    <w:rsid w:val="001746E4"/>
    <w:rsid w:val="00175AEA"/>
    <w:rsid w:val="00177214"/>
    <w:rsid w:val="0018021A"/>
    <w:rsid w:val="00180F59"/>
    <w:rsid w:val="00194FB1"/>
    <w:rsid w:val="001A08C8"/>
    <w:rsid w:val="001A0CCB"/>
    <w:rsid w:val="001A1920"/>
    <w:rsid w:val="001B16BB"/>
    <w:rsid w:val="001B34EE"/>
    <w:rsid w:val="001C1A3E"/>
    <w:rsid w:val="001C3D07"/>
    <w:rsid w:val="001C4835"/>
    <w:rsid w:val="001C7305"/>
    <w:rsid w:val="001F65C7"/>
    <w:rsid w:val="00200355"/>
    <w:rsid w:val="002019FC"/>
    <w:rsid w:val="0021351D"/>
    <w:rsid w:val="002309FC"/>
    <w:rsid w:val="00253A2E"/>
    <w:rsid w:val="00254E4C"/>
    <w:rsid w:val="002603EC"/>
    <w:rsid w:val="002611FE"/>
    <w:rsid w:val="00265373"/>
    <w:rsid w:val="00282AFC"/>
    <w:rsid w:val="00283D98"/>
    <w:rsid w:val="00286C15"/>
    <w:rsid w:val="00292845"/>
    <w:rsid w:val="0029634D"/>
    <w:rsid w:val="002A18F7"/>
    <w:rsid w:val="002C34D7"/>
    <w:rsid w:val="002C351F"/>
    <w:rsid w:val="002C7542"/>
    <w:rsid w:val="002D065C"/>
    <w:rsid w:val="002D0780"/>
    <w:rsid w:val="002D2EE5"/>
    <w:rsid w:val="002D63E6"/>
    <w:rsid w:val="002D6EF5"/>
    <w:rsid w:val="002E765F"/>
    <w:rsid w:val="002E7E4E"/>
    <w:rsid w:val="002F108B"/>
    <w:rsid w:val="002F40B5"/>
    <w:rsid w:val="002F5818"/>
    <w:rsid w:val="002F70FD"/>
    <w:rsid w:val="0030316D"/>
    <w:rsid w:val="003075ED"/>
    <w:rsid w:val="00311169"/>
    <w:rsid w:val="00320155"/>
    <w:rsid w:val="0032774C"/>
    <w:rsid w:val="00332D28"/>
    <w:rsid w:val="003353C3"/>
    <w:rsid w:val="00337387"/>
    <w:rsid w:val="0034191A"/>
    <w:rsid w:val="00343CC7"/>
    <w:rsid w:val="003513AA"/>
    <w:rsid w:val="00356B5C"/>
    <w:rsid w:val="0036561D"/>
    <w:rsid w:val="003665BE"/>
    <w:rsid w:val="003727AF"/>
    <w:rsid w:val="00380CF3"/>
    <w:rsid w:val="003845B7"/>
    <w:rsid w:val="00384A08"/>
    <w:rsid w:val="00387E6F"/>
    <w:rsid w:val="00387F4A"/>
    <w:rsid w:val="003967E5"/>
    <w:rsid w:val="003A753A"/>
    <w:rsid w:val="003B3803"/>
    <w:rsid w:val="003B51F6"/>
    <w:rsid w:val="003C2A71"/>
    <w:rsid w:val="003C73DE"/>
    <w:rsid w:val="003C7D53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390E"/>
    <w:rsid w:val="00406C81"/>
    <w:rsid w:val="00412545"/>
    <w:rsid w:val="0041475A"/>
    <w:rsid w:val="00417237"/>
    <w:rsid w:val="004173CE"/>
    <w:rsid w:val="00422235"/>
    <w:rsid w:val="00423A73"/>
    <w:rsid w:val="00430BB0"/>
    <w:rsid w:val="00441286"/>
    <w:rsid w:val="00452181"/>
    <w:rsid w:val="00461604"/>
    <w:rsid w:val="00461FED"/>
    <w:rsid w:val="0046460D"/>
    <w:rsid w:val="00467F3C"/>
    <w:rsid w:val="0047498D"/>
    <w:rsid w:val="00476100"/>
    <w:rsid w:val="00481198"/>
    <w:rsid w:val="00486DB0"/>
    <w:rsid w:val="00487BFC"/>
    <w:rsid w:val="0049666B"/>
    <w:rsid w:val="004A463B"/>
    <w:rsid w:val="004B357C"/>
    <w:rsid w:val="004C1967"/>
    <w:rsid w:val="004D23D0"/>
    <w:rsid w:val="004D2BE0"/>
    <w:rsid w:val="004D3C28"/>
    <w:rsid w:val="004D5856"/>
    <w:rsid w:val="004E6EF5"/>
    <w:rsid w:val="004F5E5D"/>
    <w:rsid w:val="00506409"/>
    <w:rsid w:val="00507BB1"/>
    <w:rsid w:val="005101B4"/>
    <w:rsid w:val="0052300F"/>
    <w:rsid w:val="00530E32"/>
    <w:rsid w:val="005313F3"/>
    <w:rsid w:val="00533132"/>
    <w:rsid w:val="00537210"/>
    <w:rsid w:val="005475CA"/>
    <w:rsid w:val="00547E5D"/>
    <w:rsid w:val="005649F4"/>
    <w:rsid w:val="00565A66"/>
    <w:rsid w:val="005710C8"/>
    <w:rsid w:val="005711A3"/>
    <w:rsid w:val="00571A5C"/>
    <w:rsid w:val="00573B2B"/>
    <w:rsid w:val="00573EF6"/>
    <w:rsid w:val="0057767C"/>
    <w:rsid w:val="005776E9"/>
    <w:rsid w:val="00583D18"/>
    <w:rsid w:val="005845D0"/>
    <w:rsid w:val="00585300"/>
    <w:rsid w:val="00586EA7"/>
    <w:rsid w:val="00587AD9"/>
    <w:rsid w:val="005909A8"/>
    <w:rsid w:val="00594408"/>
    <w:rsid w:val="005A4F04"/>
    <w:rsid w:val="005B5793"/>
    <w:rsid w:val="005B7E35"/>
    <w:rsid w:val="005C6B30"/>
    <w:rsid w:val="005C71EC"/>
    <w:rsid w:val="005D1707"/>
    <w:rsid w:val="005D29B1"/>
    <w:rsid w:val="005D3002"/>
    <w:rsid w:val="005D62FC"/>
    <w:rsid w:val="005E5DB4"/>
    <w:rsid w:val="005E764C"/>
    <w:rsid w:val="005E7F7D"/>
    <w:rsid w:val="005F03B0"/>
    <w:rsid w:val="006063D4"/>
    <w:rsid w:val="00621E51"/>
    <w:rsid w:val="00623B37"/>
    <w:rsid w:val="006330A2"/>
    <w:rsid w:val="00642EB6"/>
    <w:rsid w:val="006433E2"/>
    <w:rsid w:val="00651E5D"/>
    <w:rsid w:val="00655350"/>
    <w:rsid w:val="0067407B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05839"/>
    <w:rsid w:val="00712CDC"/>
    <w:rsid w:val="00716A4C"/>
    <w:rsid w:val="00722A17"/>
    <w:rsid w:val="00723F4F"/>
    <w:rsid w:val="007244D9"/>
    <w:rsid w:val="00725442"/>
    <w:rsid w:val="0073123F"/>
    <w:rsid w:val="00741BE5"/>
    <w:rsid w:val="007538B4"/>
    <w:rsid w:val="00754B80"/>
    <w:rsid w:val="00755AE0"/>
    <w:rsid w:val="00756775"/>
    <w:rsid w:val="0075761B"/>
    <w:rsid w:val="00757B83"/>
    <w:rsid w:val="00765D74"/>
    <w:rsid w:val="00774358"/>
    <w:rsid w:val="00791A69"/>
    <w:rsid w:val="00793A3A"/>
    <w:rsid w:val="0079462A"/>
    <w:rsid w:val="00794830"/>
    <w:rsid w:val="00796762"/>
    <w:rsid w:val="00797CAA"/>
    <w:rsid w:val="007A2B6F"/>
    <w:rsid w:val="007A6607"/>
    <w:rsid w:val="007A6BD2"/>
    <w:rsid w:val="007B2D6D"/>
    <w:rsid w:val="007C2658"/>
    <w:rsid w:val="007D086D"/>
    <w:rsid w:val="007D0C59"/>
    <w:rsid w:val="007D3B22"/>
    <w:rsid w:val="007D59A2"/>
    <w:rsid w:val="007E20D0"/>
    <w:rsid w:val="007E3DAB"/>
    <w:rsid w:val="008053B3"/>
    <w:rsid w:val="00816834"/>
    <w:rsid w:val="00820315"/>
    <w:rsid w:val="00823073"/>
    <w:rsid w:val="0082316D"/>
    <w:rsid w:val="0082690B"/>
    <w:rsid w:val="00832921"/>
    <w:rsid w:val="00834472"/>
    <w:rsid w:val="00836A5D"/>
    <w:rsid w:val="008427B1"/>
    <w:rsid w:val="008427F2"/>
    <w:rsid w:val="00843B45"/>
    <w:rsid w:val="0084571C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8078B"/>
    <w:rsid w:val="00881E44"/>
    <w:rsid w:val="00885678"/>
    <w:rsid w:val="00887D7F"/>
    <w:rsid w:val="00892F6F"/>
    <w:rsid w:val="00896F7E"/>
    <w:rsid w:val="008A30C2"/>
    <w:rsid w:val="008A3769"/>
    <w:rsid w:val="008B28D7"/>
    <w:rsid w:val="008B6BE8"/>
    <w:rsid w:val="008C2A29"/>
    <w:rsid w:val="008C2DB2"/>
    <w:rsid w:val="008C3481"/>
    <w:rsid w:val="008D2B87"/>
    <w:rsid w:val="008D770E"/>
    <w:rsid w:val="008F73F3"/>
    <w:rsid w:val="0090337E"/>
    <w:rsid w:val="009049D8"/>
    <w:rsid w:val="00910609"/>
    <w:rsid w:val="00915841"/>
    <w:rsid w:val="009328FA"/>
    <w:rsid w:val="00936A78"/>
    <w:rsid w:val="009375E1"/>
    <w:rsid w:val="009405D6"/>
    <w:rsid w:val="00940FF7"/>
    <w:rsid w:val="0094254F"/>
    <w:rsid w:val="00952853"/>
    <w:rsid w:val="00960C83"/>
    <w:rsid w:val="00960C94"/>
    <w:rsid w:val="009646E4"/>
    <w:rsid w:val="0097289D"/>
    <w:rsid w:val="00977EC3"/>
    <w:rsid w:val="00984A88"/>
    <w:rsid w:val="009853B6"/>
    <w:rsid w:val="0098631D"/>
    <w:rsid w:val="0098648E"/>
    <w:rsid w:val="00993C82"/>
    <w:rsid w:val="009A6AA7"/>
    <w:rsid w:val="009B0DCD"/>
    <w:rsid w:val="009B17A9"/>
    <w:rsid w:val="009B211F"/>
    <w:rsid w:val="009B7C05"/>
    <w:rsid w:val="009B7E74"/>
    <w:rsid w:val="009C2378"/>
    <w:rsid w:val="009C464E"/>
    <w:rsid w:val="009C5A77"/>
    <w:rsid w:val="009C5D99"/>
    <w:rsid w:val="009D016F"/>
    <w:rsid w:val="009D4AF0"/>
    <w:rsid w:val="009E251D"/>
    <w:rsid w:val="009E4817"/>
    <w:rsid w:val="009E5F81"/>
    <w:rsid w:val="009E6B2E"/>
    <w:rsid w:val="009F10A8"/>
    <w:rsid w:val="009F715C"/>
    <w:rsid w:val="00A021A7"/>
    <w:rsid w:val="00A02F49"/>
    <w:rsid w:val="00A171F4"/>
    <w:rsid w:val="00A1772D"/>
    <w:rsid w:val="00A177B2"/>
    <w:rsid w:val="00A20C22"/>
    <w:rsid w:val="00A24EFC"/>
    <w:rsid w:val="00A27829"/>
    <w:rsid w:val="00A41EAD"/>
    <w:rsid w:val="00A465E6"/>
    <w:rsid w:val="00A46F1E"/>
    <w:rsid w:val="00A50AAB"/>
    <w:rsid w:val="00A50B95"/>
    <w:rsid w:val="00A5608A"/>
    <w:rsid w:val="00A64E71"/>
    <w:rsid w:val="00A66B3F"/>
    <w:rsid w:val="00A80BE4"/>
    <w:rsid w:val="00A82395"/>
    <w:rsid w:val="00A8332D"/>
    <w:rsid w:val="00A9162D"/>
    <w:rsid w:val="00A9295C"/>
    <w:rsid w:val="00A95A11"/>
    <w:rsid w:val="00A977CE"/>
    <w:rsid w:val="00AA00E0"/>
    <w:rsid w:val="00AA0DF7"/>
    <w:rsid w:val="00AA2999"/>
    <w:rsid w:val="00AA5014"/>
    <w:rsid w:val="00AB1518"/>
    <w:rsid w:val="00AB52F9"/>
    <w:rsid w:val="00AB5A0E"/>
    <w:rsid w:val="00AC0E0C"/>
    <w:rsid w:val="00AC13EA"/>
    <w:rsid w:val="00AD131F"/>
    <w:rsid w:val="00AD32D5"/>
    <w:rsid w:val="00AD70E4"/>
    <w:rsid w:val="00AE0811"/>
    <w:rsid w:val="00AE4AB4"/>
    <w:rsid w:val="00AE57D7"/>
    <w:rsid w:val="00AE5B3F"/>
    <w:rsid w:val="00AF3B3A"/>
    <w:rsid w:val="00AF4E8E"/>
    <w:rsid w:val="00AF6569"/>
    <w:rsid w:val="00B06265"/>
    <w:rsid w:val="00B1299E"/>
    <w:rsid w:val="00B22DF6"/>
    <w:rsid w:val="00B34767"/>
    <w:rsid w:val="00B5232A"/>
    <w:rsid w:val="00B60ED1"/>
    <w:rsid w:val="00B62CF5"/>
    <w:rsid w:val="00B71B2A"/>
    <w:rsid w:val="00B85705"/>
    <w:rsid w:val="00B874DC"/>
    <w:rsid w:val="00B90F78"/>
    <w:rsid w:val="00B93769"/>
    <w:rsid w:val="00BA5523"/>
    <w:rsid w:val="00BA6857"/>
    <w:rsid w:val="00BC1943"/>
    <w:rsid w:val="00BC2666"/>
    <w:rsid w:val="00BC5B2B"/>
    <w:rsid w:val="00BD1058"/>
    <w:rsid w:val="00BD25D1"/>
    <w:rsid w:val="00BD5391"/>
    <w:rsid w:val="00BD6B80"/>
    <w:rsid w:val="00BD764C"/>
    <w:rsid w:val="00BE6771"/>
    <w:rsid w:val="00BF56B2"/>
    <w:rsid w:val="00C055AB"/>
    <w:rsid w:val="00C11F95"/>
    <w:rsid w:val="00C136DF"/>
    <w:rsid w:val="00C17501"/>
    <w:rsid w:val="00C26025"/>
    <w:rsid w:val="00C26D7E"/>
    <w:rsid w:val="00C27BFF"/>
    <w:rsid w:val="00C37881"/>
    <w:rsid w:val="00C37E90"/>
    <w:rsid w:val="00C40627"/>
    <w:rsid w:val="00C43EAF"/>
    <w:rsid w:val="00C457C3"/>
    <w:rsid w:val="00C53EE1"/>
    <w:rsid w:val="00C644CA"/>
    <w:rsid w:val="00C658FC"/>
    <w:rsid w:val="00C73005"/>
    <w:rsid w:val="00C84D75"/>
    <w:rsid w:val="00C85E18"/>
    <w:rsid w:val="00C96E9F"/>
    <w:rsid w:val="00CA09C6"/>
    <w:rsid w:val="00CA4A09"/>
    <w:rsid w:val="00CB6135"/>
    <w:rsid w:val="00CB71DD"/>
    <w:rsid w:val="00CC0060"/>
    <w:rsid w:val="00CC49B1"/>
    <w:rsid w:val="00CC5A63"/>
    <w:rsid w:val="00CC787C"/>
    <w:rsid w:val="00CD151C"/>
    <w:rsid w:val="00CF3187"/>
    <w:rsid w:val="00CF36C9"/>
    <w:rsid w:val="00CF60D5"/>
    <w:rsid w:val="00D00EC4"/>
    <w:rsid w:val="00D05984"/>
    <w:rsid w:val="00D166AC"/>
    <w:rsid w:val="00D200BF"/>
    <w:rsid w:val="00D26534"/>
    <w:rsid w:val="00D316A5"/>
    <w:rsid w:val="00D36BA2"/>
    <w:rsid w:val="00D37CF4"/>
    <w:rsid w:val="00D4487C"/>
    <w:rsid w:val="00D44A2E"/>
    <w:rsid w:val="00D51F02"/>
    <w:rsid w:val="00D56F3D"/>
    <w:rsid w:val="00D63D33"/>
    <w:rsid w:val="00D73352"/>
    <w:rsid w:val="00D75195"/>
    <w:rsid w:val="00D75BA3"/>
    <w:rsid w:val="00D935C3"/>
    <w:rsid w:val="00D93B96"/>
    <w:rsid w:val="00D9762A"/>
    <w:rsid w:val="00DA0266"/>
    <w:rsid w:val="00DA477E"/>
    <w:rsid w:val="00DB01DB"/>
    <w:rsid w:val="00DB2E75"/>
    <w:rsid w:val="00DB4BB0"/>
    <w:rsid w:val="00DD29C5"/>
    <w:rsid w:val="00DE461D"/>
    <w:rsid w:val="00DE6B07"/>
    <w:rsid w:val="00DE7951"/>
    <w:rsid w:val="00DF59EF"/>
    <w:rsid w:val="00E04039"/>
    <w:rsid w:val="00E07791"/>
    <w:rsid w:val="00E14608"/>
    <w:rsid w:val="00E15EBE"/>
    <w:rsid w:val="00E21E67"/>
    <w:rsid w:val="00E22426"/>
    <w:rsid w:val="00E24215"/>
    <w:rsid w:val="00E30EBF"/>
    <w:rsid w:val="00E316C0"/>
    <w:rsid w:val="00E31E03"/>
    <w:rsid w:val="00E36E18"/>
    <w:rsid w:val="00E37146"/>
    <w:rsid w:val="00E451CD"/>
    <w:rsid w:val="00E47BF6"/>
    <w:rsid w:val="00E51170"/>
    <w:rsid w:val="00E52D70"/>
    <w:rsid w:val="00E55534"/>
    <w:rsid w:val="00E63C94"/>
    <w:rsid w:val="00E7116D"/>
    <w:rsid w:val="00E72429"/>
    <w:rsid w:val="00E74F93"/>
    <w:rsid w:val="00E7545E"/>
    <w:rsid w:val="00E914D1"/>
    <w:rsid w:val="00E960D8"/>
    <w:rsid w:val="00EB4172"/>
    <w:rsid w:val="00EB5FCA"/>
    <w:rsid w:val="00EC214D"/>
    <w:rsid w:val="00ED15BB"/>
    <w:rsid w:val="00ED6D43"/>
    <w:rsid w:val="00EE1D03"/>
    <w:rsid w:val="00EE2898"/>
    <w:rsid w:val="00EF2B0F"/>
    <w:rsid w:val="00F048D4"/>
    <w:rsid w:val="00F20920"/>
    <w:rsid w:val="00F20E0A"/>
    <w:rsid w:val="00F22C2A"/>
    <w:rsid w:val="00F23212"/>
    <w:rsid w:val="00F24619"/>
    <w:rsid w:val="00F33B16"/>
    <w:rsid w:val="00F34BEF"/>
    <w:rsid w:val="00F353EA"/>
    <w:rsid w:val="00F36C27"/>
    <w:rsid w:val="00F43115"/>
    <w:rsid w:val="00F50D5B"/>
    <w:rsid w:val="00F56318"/>
    <w:rsid w:val="00F67C95"/>
    <w:rsid w:val="00F74540"/>
    <w:rsid w:val="00F75B79"/>
    <w:rsid w:val="00F82525"/>
    <w:rsid w:val="00F877B1"/>
    <w:rsid w:val="00F90D87"/>
    <w:rsid w:val="00F911CB"/>
    <w:rsid w:val="00F91AC4"/>
    <w:rsid w:val="00F97FEA"/>
    <w:rsid w:val="00FB0DB2"/>
    <w:rsid w:val="00FB60E1"/>
    <w:rsid w:val="00FC55F1"/>
    <w:rsid w:val="00FC7B2E"/>
    <w:rsid w:val="00FD3768"/>
    <w:rsid w:val="00FD51E9"/>
    <w:rsid w:val="00FE2795"/>
    <w:rsid w:val="00FE3194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Fett">
    <w:name w:val="Strong"/>
    <w:basedOn w:val="Absatz-Standardschriftart"/>
    <w:uiPriority w:val="22"/>
    <w:qFormat/>
    <w:rsid w:val="00AA2999"/>
    <w:rPr>
      <w:b/>
      <w:bCs/>
    </w:rPr>
  </w:style>
  <w:style w:type="paragraph" w:styleId="Listenabsatz">
    <w:name w:val="List Paragraph"/>
    <w:basedOn w:val="Standard"/>
    <w:uiPriority w:val="72"/>
    <w:qFormat/>
    <w:rsid w:val="00FC5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839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6118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5</cp:revision>
  <cp:lastPrinted>2021-10-28T15:19:00Z</cp:lastPrinted>
  <dcterms:created xsi:type="dcterms:W3CDTF">2022-10-26T16:14:00Z</dcterms:created>
  <dcterms:modified xsi:type="dcterms:W3CDTF">2022-10-27T13:46:00Z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d,e,12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2022-08-31T08:47:54Z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0bab9bd7-9f0a-4a66-8cdd-075b15b83b19</vt:lpwstr>
  </property>
  <property fmtid="{D5CDD505-2E9C-101B-9397-08002B2CF9AE}" pid="11" name="MSIP_Label_df1a195f-122b-42dc-a2d3-71a1903dcdac_ContentBits">
    <vt:lpwstr>1</vt:lpwstr>
  </property>
</Properties>
</file>